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BA" w:rsidRDefault="00417ABA"/>
    <w:p w:rsidR="00417ABA" w:rsidRDefault="00417ABA"/>
    <w:tbl>
      <w:tblPr>
        <w:tblStyle w:val="a8"/>
        <w:tblW w:w="13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369"/>
        <w:gridCol w:w="3402"/>
        <w:gridCol w:w="2976"/>
      </w:tblGrid>
      <w:tr w:rsidR="008B7988" w:rsidRPr="00444D95" w:rsidTr="008B7988">
        <w:tc>
          <w:tcPr>
            <w:tcW w:w="3369" w:type="dxa"/>
          </w:tcPr>
          <w:p w:rsidR="008B7988" w:rsidRPr="008B7988" w:rsidRDefault="008B7988" w:rsidP="00384C49">
            <w:pPr>
              <w:spacing w:after="120"/>
              <w:jc w:val="center"/>
              <w:rPr>
                <w:rFonts w:ascii="Tahoma" w:hAnsi="Tahoma" w:cs="Tahoma"/>
                <w:color w:val="002060"/>
                <w:sz w:val="28"/>
              </w:rPr>
            </w:pPr>
            <w:r>
              <w:rPr>
                <w:rFonts w:ascii="Tahoma" w:hAnsi="Tahoma" w:cs="Tahoma"/>
                <w:color w:val="002060"/>
                <w:sz w:val="28"/>
              </w:rPr>
              <w:t>Российский государственный гуманитарный университет</w:t>
            </w:r>
          </w:p>
        </w:tc>
        <w:tc>
          <w:tcPr>
            <w:tcW w:w="3369" w:type="dxa"/>
          </w:tcPr>
          <w:p w:rsidR="008B7988" w:rsidRPr="008B7988" w:rsidRDefault="008B7988" w:rsidP="008B7988">
            <w:pPr>
              <w:spacing w:after="120"/>
              <w:jc w:val="center"/>
              <w:rPr>
                <w:rFonts w:ascii="Tahoma" w:hAnsi="Tahoma" w:cs="Tahoma"/>
                <w:color w:val="002060"/>
                <w:sz w:val="28"/>
              </w:rPr>
            </w:pPr>
            <w:r>
              <w:rPr>
                <w:rFonts w:ascii="Tahoma" w:hAnsi="Tahoma" w:cs="Tahoma"/>
                <w:color w:val="002060"/>
                <w:sz w:val="28"/>
              </w:rPr>
              <w:t>Факультет истории, политологии и права</w:t>
            </w:r>
          </w:p>
        </w:tc>
        <w:tc>
          <w:tcPr>
            <w:tcW w:w="3402" w:type="dxa"/>
          </w:tcPr>
          <w:p w:rsidR="008B7988" w:rsidRPr="008B7988" w:rsidRDefault="008B7988" w:rsidP="008B7988">
            <w:pPr>
              <w:spacing w:after="120"/>
              <w:jc w:val="center"/>
              <w:rPr>
                <w:rFonts w:ascii="Tahoma" w:hAnsi="Tahoma" w:cs="Tahoma"/>
                <w:color w:val="002060"/>
                <w:sz w:val="28"/>
              </w:rPr>
            </w:pPr>
            <w:r>
              <w:rPr>
                <w:rFonts w:ascii="Tahoma" w:hAnsi="Tahoma" w:cs="Tahoma"/>
                <w:color w:val="002060"/>
                <w:sz w:val="28"/>
              </w:rPr>
              <w:t>Кафедра истории и теории исторической науки</w:t>
            </w:r>
          </w:p>
        </w:tc>
        <w:tc>
          <w:tcPr>
            <w:tcW w:w="2976" w:type="dxa"/>
          </w:tcPr>
          <w:p w:rsidR="008B7988" w:rsidRPr="00444D95" w:rsidRDefault="008B7988" w:rsidP="00BA0986">
            <w:pPr>
              <w:spacing w:after="120"/>
              <w:jc w:val="center"/>
              <w:rPr>
                <w:rFonts w:ascii="Tahoma" w:hAnsi="Tahoma" w:cs="Tahoma"/>
                <w:color w:val="002060"/>
              </w:rPr>
            </w:pPr>
          </w:p>
        </w:tc>
      </w:tr>
    </w:tbl>
    <w:p w:rsidR="006A7D84" w:rsidRDefault="006A7D84" w:rsidP="00AE5D67">
      <w:pPr>
        <w:spacing w:after="120"/>
        <w:jc w:val="center"/>
        <w:rPr>
          <w:b/>
          <w:sz w:val="36"/>
          <w:szCs w:val="36"/>
        </w:rPr>
      </w:pPr>
    </w:p>
    <w:p w:rsidR="00FD24EF" w:rsidRPr="00AE5D67" w:rsidRDefault="006A7D84" w:rsidP="00AE5D67">
      <w:pPr>
        <w:spacing w:after="120"/>
        <w:jc w:val="center"/>
        <w:rPr>
          <w:b/>
          <w:sz w:val="36"/>
          <w:szCs w:val="36"/>
        </w:rPr>
      </w:pPr>
      <w:r w:rsidRPr="006A7D84">
        <w:rPr>
          <w:b/>
          <w:noProof/>
          <w:sz w:val="36"/>
          <w:szCs w:val="36"/>
        </w:rPr>
        <w:drawing>
          <wp:inline distT="0" distB="0" distL="0" distR="0">
            <wp:extent cx="2619375" cy="2630641"/>
            <wp:effectExtent l="19050" t="0" r="9525" b="0"/>
            <wp:docPr id="18" name="Рисунок 9" descr="РГ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Г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039" cy="2637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7988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                     </w:t>
      </w:r>
      <w:r w:rsidR="008B7988">
        <w:rPr>
          <w:b/>
          <w:sz w:val="36"/>
          <w:szCs w:val="36"/>
        </w:rPr>
        <w:t xml:space="preserve"> </w:t>
      </w:r>
    </w:p>
    <w:p w:rsidR="00FD24EF" w:rsidRPr="00AE5D67" w:rsidRDefault="00FD24EF" w:rsidP="00AE5D67">
      <w:pPr>
        <w:spacing w:after="120"/>
        <w:jc w:val="center"/>
        <w:rPr>
          <w:b/>
          <w:sz w:val="36"/>
          <w:szCs w:val="36"/>
        </w:rPr>
      </w:pPr>
    </w:p>
    <w:p w:rsidR="006A7D84" w:rsidRPr="008B7988" w:rsidRDefault="008B7988" w:rsidP="008B7988">
      <w:pPr>
        <w:spacing w:after="120"/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 xml:space="preserve">               </w:t>
      </w:r>
    </w:p>
    <w:p w:rsidR="00FD24EF" w:rsidRPr="008E435B" w:rsidRDefault="00FD24EF" w:rsidP="00D001F6">
      <w:pPr>
        <w:spacing w:after="100" w:afterAutospacing="1"/>
        <w:jc w:val="center"/>
        <w:rPr>
          <w:rFonts w:ascii="Century Schoolbook" w:hAnsi="Century Schoolbook"/>
          <w:b/>
          <w:color w:val="002060"/>
          <w:spacing w:val="10"/>
          <w:sz w:val="52"/>
          <w:szCs w:val="52"/>
        </w:rPr>
      </w:pPr>
      <w:r w:rsidRPr="008E435B">
        <w:rPr>
          <w:rFonts w:ascii="Century Schoolbook" w:hAnsi="Century Schoolbook"/>
          <w:b/>
          <w:color w:val="002060"/>
          <w:spacing w:val="10"/>
          <w:sz w:val="52"/>
          <w:szCs w:val="52"/>
        </w:rPr>
        <w:t>ПРОГРАММА</w:t>
      </w:r>
    </w:p>
    <w:p w:rsidR="00E746EE" w:rsidRPr="006A7D84" w:rsidRDefault="006A7D84" w:rsidP="00D001F6">
      <w:pPr>
        <w:pStyle w:val="a3"/>
        <w:spacing w:after="100" w:afterAutospacing="1" w:line="240" w:lineRule="auto"/>
        <w:ind w:left="0"/>
        <w:contextualSpacing w:val="0"/>
        <w:jc w:val="center"/>
        <w:rPr>
          <w:rFonts w:ascii="Bookman Old Style" w:hAnsi="Bookman Old Style" w:cs="Tahoma"/>
          <w:b/>
          <w:i/>
          <w:color w:val="1F497D" w:themeColor="text2"/>
          <w:sz w:val="28"/>
          <w:szCs w:val="28"/>
        </w:rPr>
      </w:pPr>
      <w:r w:rsidRPr="006A7D84">
        <w:rPr>
          <w:rFonts w:ascii="Bookman Old Style" w:hAnsi="Bookman Old Style"/>
          <w:b/>
          <w:i/>
          <w:color w:val="1F497D" w:themeColor="text2"/>
          <w:sz w:val="28"/>
          <w:szCs w:val="28"/>
        </w:rPr>
        <w:t>международной научной конференции</w:t>
      </w:r>
    </w:p>
    <w:p w:rsidR="00E746EE" w:rsidRDefault="006A7D84" w:rsidP="00E746EE">
      <w:pPr>
        <w:spacing w:after="100" w:afterAutospacing="1"/>
        <w:jc w:val="center"/>
        <w:rPr>
          <w:rFonts w:ascii="Franklin Gothic Heavy" w:hAnsi="Franklin Gothic Heavy"/>
          <w:bCs/>
          <w:i/>
          <w:color w:val="1F497D" w:themeColor="text2"/>
          <w:sz w:val="36"/>
          <w:szCs w:val="36"/>
        </w:rPr>
      </w:pPr>
      <w:r w:rsidRPr="006A7D84">
        <w:rPr>
          <w:rFonts w:ascii="Franklin Gothic Heavy" w:hAnsi="Franklin Gothic Heavy"/>
          <w:bCs/>
          <w:i/>
          <w:color w:val="1F497D" w:themeColor="text2"/>
          <w:sz w:val="36"/>
          <w:szCs w:val="36"/>
        </w:rPr>
        <w:t>«</w:t>
      </w:r>
      <w:r>
        <w:rPr>
          <w:rFonts w:ascii="Franklin Gothic Heavy" w:hAnsi="Franklin Gothic Heavy"/>
          <w:bCs/>
          <w:i/>
          <w:color w:val="1F497D" w:themeColor="text2"/>
          <w:sz w:val="36"/>
          <w:szCs w:val="36"/>
        </w:rPr>
        <w:t>Будущее нашего прошлого:</w:t>
      </w:r>
    </w:p>
    <w:p w:rsidR="006A7D84" w:rsidRDefault="006A7D84" w:rsidP="00E746EE">
      <w:pPr>
        <w:spacing w:after="100" w:afterAutospacing="1"/>
        <w:jc w:val="center"/>
        <w:rPr>
          <w:rFonts w:ascii="Franklin Gothic Heavy" w:hAnsi="Franklin Gothic Heavy"/>
          <w:bCs/>
          <w:i/>
          <w:color w:val="1F497D" w:themeColor="text2"/>
          <w:sz w:val="36"/>
          <w:szCs w:val="36"/>
        </w:rPr>
      </w:pPr>
      <w:r>
        <w:rPr>
          <w:rFonts w:ascii="Franklin Gothic Heavy" w:hAnsi="Franklin Gothic Heavy"/>
          <w:bCs/>
          <w:i/>
          <w:color w:val="1F497D" w:themeColor="text2"/>
          <w:sz w:val="36"/>
          <w:szCs w:val="36"/>
        </w:rPr>
        <w:t>новые подходы к интерпретации</w:t>
      </w:r>
    </w:p>
    <w:p w:rsidR="006A7D84" w:rsidRPr="006A7D84" w:rsidRDefault="006A7D84" w:rsidP="00E746EE">
      <w:pPr>
        <w:spacing w:after="100" w:afterAutospacing="1"/>
        <w:jc w:val="center"/>
        <w:rPr>
          <w:rFonts w:ascii="Franklin Gothic Heavy" w:hAnsi="Franklin Gothic Heavy"/>
          <w:b/>
          <w:i/>
          <w:color w:val="1F497D" w:themeColor="text2"/>
          <w:sz w:val="36"/>
          <w:szCs w:val="36"/>
        </w:rPr>
      </w:pPr>
      <w:r>
        <w:rPr>
          <w:rFonts w:ascii="Franklin Gothic Heavy" w:hAnsi="Franklin Gothic Heavy"/>
          <w:bCs/>
          <w:i/>
          <w:color w:val="1F497D" w:themeColor="text2"/>
          <w:sz w:val="36"/>
          <w:szCs w:val="36"/>
        </w:rPr>
        <w:t xml:space="preserve"> исторического знания»</w:t>
      </w:r>
    </w:p>
    <w:p w:rsidR="00FD24EF" w:rsidRDefault="00FD24EF" w:rsidP="00AE5D67">
      <w:pPr>
        <w:spacing w:after="120"/>
        <w:jc w:val="center"/>
        <w:rPr>
          <w:sz w:val="28"/>
        </w:rPr>
      </w:pPr>
    </w:p>
    <w:p w:rsidR="006A7D84" w:rsidRDefault="006A7D84" w:rsidP="00AE5D67">
      <w:pPr>
        <w:spacing w:after="120"/>
        <w:jc w:val="center"/>
        <w:rPr>
          <w:sz w:val="28"/>
        </w:rPr>
      </w:pPr>
    </w:p>
    <w:p w:rsidR="00F73070" w:rsidRDefault="00F73070" w:rsidP="006A7D84">
      <w:pPr>
        <w:spacing w:after="120"/>
        <w:rPr>
          <w:rFonts w:ascii="Franklin Gothic Heavy" w:hAnsi="Franklin Gothic Heavy"/>
          <w:color w:val="002060"/>
          <w:sz w:val="28"/>
        </w:rPr>
      </w:pPr>
    </w:p>
    <w:p w:rsidR="00F73070" w:rsidRDefault="00F73070" w:rsidP="00AE5D67">
      <w:pPr>
        <w:spacing w:after="120"/>
        <w:jc w:val="center"/>
        <w:rPr>
          <w:rFonts w:ascii="Franklin Gothic Heavy" w:hAnsi="Franklin Gothic Heavy"/>
          <w:color w:val="002060"/>
          <w:sz w:val="28"/>
        </w:rPr>
      </w:pPr>
    </w:p>
    <w:p w:rsidR="00FF272B" w:rsidRDefault="00FF272B" w:rsidP="00AE5D67">
      <w:pPr>
        <w:spacing w:after="120"/>
        <w:jc w:val="center"/>
        <w:rPr>
          <w:rFonts w:ascii="Franklin Gothic Heavy" w:hAnsi="Franklin Gothic Heavy"/>
          <w:color w:val="002060"/>
          <w:sz w:val="28"/>
        </w:rPr>
      </w:pPr>
      <w:r>
        <w:rPr>
          <w:rFonts w:ascii="Franklin Gothic Heavy" w:hAnsi="Franklin Gothic Heavy"/>
          <w:color w:val="002060"/>
          <w:sz w:val="28"/>
        </w:rPr>
        <w:t>Москва</w:t>
      </w:r>
    </w:p>
    <w:p w:rsidR="00FD24EF" w:rsidRPr="00FF272B" w:rsidRDefault="006A7D84" w:rsidP="00AE5D67">
      <w:pPr>
        <w:spacing w:after="120"/>
        <w:jc w:val="center"/>
        <w:rPr>
          <w:rFonts w:ascii="Franklin Gothic Heavy" w:hAnsi="Franklin Gothic Heavy"/>
          <w:color w:val="002060"/>
          <w:sz w:val="20"/>
          <w:szCs w:val="20"/>
        </w:rPr>
      </w:pPr>
      <w:r>
        <w:rPr>
          <w:rFonts w:ascii="Franklin Gothic Heavy" w:hAnsi="Franklin Gothic Heavy"/>
          <w:color w:val="002060"/>
          <w:sz w:val="28"/>
        </w:rPr>
        <w:t>25</w:t>
      </w:r>
      <w:r w:rsidR="00E746EE">
        <w:rPr>
          <w:rFonts w:ascii="Franklin Gothic Heavy" w:hAnsi="Franklin Gothic Heavy"/>
          <w:color w:val="002060"/>
          <w:sz w:val="28"/>
        </w:rPr>
        <w:t xml:space="preserve"> </w:t>
      </w:r>
      <w:r w:rsidR="000D62F5" w:rsidRPr="00FF272B">
        <w:rPr>
          <w:rFonts w:ascii="Franklin Gothic Heavy" w:hAnsi="Franklin Gothic Heavy"/>
          <w:color w:val="002060"/>
          <w:sz w:val="28"/>
        </w:rPr>
        <w:t>ноября 2016</w:t>
      </w:r>
      <w:r w:rsidR="00FD24EF" w:rsidRPr="00FF272B">
        <w:rPr>
          <w:rFonts w:ascii="Franklin Gothic Heavy" w:hAnsi="Franklin Gothic Heavy"/>
          <w:color w:val="002060"/>
          <w:sz w:val="28"/>
        </w:rPr>
        <w:t xml:space="preserve"> г.</w:t>
      </w:r>
    </w:p>
    <w:p w:rsidR="002337B0" w:rsidRDefault="002337B0">
      <w:pPr>
        <w:spacing w:after="200" w:line="276" w:lineRule="auto"/>
      </w:pPr>
    </w:p>
    <w:p w:rsidR="006228A8" w:rsidRPr="00E746EE" w:rsidRDefault="006228A8" w:rsidP="00E746EE">
      <w:pPr>
        <w:pStyle w:val="a3"/>
        <w:spacing w:after="120" w:line="240" w:lineRule="auto"/>
        <w:ind w:left="0"/>
        <w:contextualSpacing w:val="0"/>
        <w:jc w:val="both"/>
        <w:rPr>
          <w:rFonts w:ascii="Bookman Old Style" w:hAnsi="Bookman Old Style"/>
          <w:b/>
          <w:u w:val="single"/>
        </w:rPr>
      </w:pPr>
    </w:p>
    <w:p w:rsidR="00D662F6" w:rsidRPr="004F2F3F" w:rsidRDefault="006A7D84" w:rsidP="00E746EE">
      <w:pPr>
        <w:pStyle w:val="a3"/>
        <w:spacing w:after="120" w:line="240" w:lineRule="auto"/>
        <w:ind w:left="0"/>
        <w:contextualSpacing w:val="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Пятница, 25</w:t>
      </w:r>
      <w:r w:rsidR="00D662F6" w:rsidRPr="004F2F3F">
        <w:rPr>
          <w:rFonts w:ascii="Bookman Old Style" w:hAnsi="Bookman Old Style"/>
          <w:b/>
          <w:sz w:val="26"/>
          <w:szCs w:val="26"/>
          <w:u w:val="single"/>
        </w:rPr>
        <w:t xml:space="preserve"> ноября</w:t>
      </w:r>
      <w:r w:rsidR="00D662F6" w:rsidRPr="004F2F3F">
        <w:rPr>
          <w:rFonts w:ascii="Bookman Old Style" w:hAnsi="Bookman Old Style"/>
          <w:sz w:val="26"/>
          <w:szCs w:val="26"/>
        </w:rPr>
        <w:t xml:space="preserve"> </w:t>
      </w:r>
    </w:p>
    <w:p w:rsidR="005A70CD" w:rsidRDefault="006A7D84" w:rsidP="00E746EE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11</w:t>
      </w:r>
      <w:r w:rsidR="005A70CD">
        <w:rPr>
          <w:rFonts w:ascii="Bookman Old Style" w:hAnsi="Bookman Old Style"/>
          <w:b/>
          <w:sz w:val="22"/>
          <w:szCs w:val="22"/>
        </w:rPr>
        <w:t>:00 – 1</w:t>
      </w:r>
      <w:r w:rsidR="00A81951">
        <w:rPr>
          <w:rFonts w:ascii="Bookman Old Style" w:hAnsi="Bookman Old Style"/>
          <w:b/>
          <w:sz w:val="22"/>
          <w:szCs w:val="22"/>
        </w:rPr>
        <w:t>1</w:t>
      </w:r>
      <w:r>
        <w:rPr>
          <w:rFonts w:ascii="Bookman Old Style" w:hAnsi="Bookman Old Style"/>
          <w:b/>
          <w:sz w:val="22"/>
          <w:szCs w:val="22"/>
        </w:rPr>
        <w:t>:3</w:t>
      </w:r>
      <w:r w:rsidR="005A70CD">
        <w:rPr>
          <w:rFonts w:ascii="Bookman Old Style" w:hAnsi="Bookman Old Style"/>
          <w:b/>
          <w:sz w:val="22"/>
          <w:szCs w:val="22"/>
        </w:rPr>
        <w:t>0</w:t>
      </w:r>
      <w:r w:rsidR="005A70C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Открытие конференции</w:t>
      </w:r>
    </w:p>
    <w:p w:rsidR="006A7D84" w:rsidRPr="00A81951" w:rsidRDefault="00A81951" w:rsidP="00A81951">
      <w:pPr>
        <w:spacing w:after="120"/>
        <w:jc w:val="right"/>
        <w:rPr>
          <w:rFonts w:ascii="Bookman Old Style" w:hAnsi="Bookman Old Style"/>
          <w:i/>
          <w:sz w:val="22"/>
          <w:szCs w:val="22"/>
        </w:rPr>
      </w:pPr>
      <w:proofErr w:type="spellStart"/>
      <w:r>
        <w:rPr>
          <w:rFonts w:ascii="Bookman Old Style" w:hAnsi="Bookman Old Style"/>
          <w:i/>
          <w:sz w:val="22"/>
          <w:szCs w:val="22"/>
        </w:rPr>
        <w:t>Миусская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пл., 6, корп. 6, ауд. 228 («Профессорская»)</w:t>
      </w:r>
    </w:p>
    <w:p w:rsidR="006A7D84" w:rsidRDefault="006A7D84" w:rsidP="00E746EE">
      <w:pPr>
        <w:spacing w:after="120"/>
        <w:jc w:val="both"/>
        <w:rPr>
          <w:rFonts w:ascii="Bookman Old Style" w:hAnsi="Bookman Old Style"/>
          <w:sz w:val="22"/>
          <w:szCs w:val="22"/>
        </w:rPr>
      </w:pPr>
    </w:p>
    <w:p w:rsidR="006A7D84" w:rsidRDefault="00A81951" w:rsidP="00A81951">
      <w:pPr>
        <w:spacing w:after="120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ПРИВЕТСТВИЯ</w:t>
      </w:r>
    </w:p>
    <w:p w:rsidR="00A81951" w:rsidRDefault="00A81951" w:rsidP="00A81951">
      <w:pPr>
        <w:spacing w:after="120"/>
        <w:jc w:val="center"/>
        <w:rPr>
          <w:rFonts w:ascii="Bookman Old Style" w:hAnsi="Bookman Old Style"/>
          <w:b/>
          <w:sz w:val="22"/>
          <w:szCs w:val="22"/>
        </w:rPr>
      </w:pPr>
    </w:p>
    <w:p w:rsidR="00A81951" w:rsidRDefault="00A81951" w:rsidP="00A81951">
      <w:pPr>
        <w:spacing w:after="120"/>
        <w:jc w:val="both"/>
        <w:rPr>
          <w:rFonts w:ascii="Bookman Old Style" w:hAnsi="Bookman Old Style"/>
          <w:i/>
          <w:sz w:val="22"/>
          <w:szCs w:val="22"/>
        </w:rPr>
      </w:pPr>
      <w:proofErr w:type="spellStart"/>
      <w:r w:rsidRPr="00A81951">
        <w:rPr>
          <w:rFonts w:ascii="Bookman Old Style" w:hAnsi="Bookman Old Style"/>
          <w:sz w:val="22"/>
          <w:szCs w:val="22"/>
        </w:rPr>
        <w:t>Логунов</w:t>
      </w:r>
      <w:proofErr w:type="spellEnd"/>
      <w:r w:rsidRPr="00A81951">
        <w:rPr>
          <w:rFonts w:ascii="Bookman Old Style" w:hAnsi="Bookman Old Style"/>
          <w:sz w:val="22"/>
          <w:szCs w:val="22"/>
        </w:rPr>
        <w:t xml:space="preserve"> Александр Петрович</w:t>
      </w:r>
      <w:r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i/>
          <w:sz w:val="22"/>
          <w:szCs w:val="22"/>
        </w:rPr>
        <w:t xml:space="preserve">д-р ист. наук, проф., декан </w:t>
      </w:r>
      <w:r w:rsidR="00CC563B">
        <w:rPr>
          <w:rFonts w:ascii="Bookman Old Style" w:hAnsi="Bookman Old Style"/>
          <w:i/>
          <w:sz w:val="22"/>
          <w:szCs w:val="22"/>
        </w:rPr>
        <w:t>ФИПП ИАИ РГГУ</w:t>
      </w:r>
    </w:p>
    <w:p w:rsidR="00A81951" w:rsidRDefault="00A81951" w:rsidP="00A81951">
      <w:pPr>
        <w:spacing w:after="120"/>
        <w:jc w:val="both"/>
        <w:rPr>
          <w:rFonts w:ascii="Bookman Old Style" w:hAnsi="Bookman Old Style"/>
          <w:i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Барышева</w:t>
      </w:r>
      <w:proofErr w:type="spellEnd"/>
      <w:r>
        <w:rPr>
          <w:rFonts w:ascii="Bookman Old Style" w:hAnsi="Bookman Old Style"/>
          <w:sz w:val="22"/>
          <w:szCs w:val="22"/>
        </w:rPr>
        <w:t xml:space="preserve"> Елена Владимировна, </w:t>
      </w:r>
      <w:r>
        <w:rPr>
          <w:rFonts w:ascii="Bookman Old Style" w:hAnsi="Bookman Old Style"/>
          <w:i/>
          <w:sz w:val="22"/>
          <w:szCs w:val="22"/>
        </w:rPr>
        <w:t>канд. ист. наук, доц., зав. кафедрой истории и теории исторической науки ФИПП ИАИ РГГУ</w:t>
      </w:r>
    </w:p>
    <w:p w:rsidR="00A81951" w:rsidRDefault="00A81951" w:rsidP="00A81951">
      <w:pPr>
        <w:spacing w:after="120"/>
        <w:jc w:val="both"/>
        <w:rPr>
          <w:rFonts w:ascii="Bookman Old Style" w:hAnsi="Bookman Old Style"/>
          <w:i/>
          <w:sz w:val="22"/>
          <w:szCs w:val="22"/>
        </w:rPr>
      </w:pPr>
    </w:p>
    <w:p w:rsidR="00A81951" w:rsidRDefault="00A81951" w:rsidP="00A81951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11:30 – 1</w:t>
      </w:r>
      <w:r w:rsidR="00B90DBB">
        <w:rPr>
          <w:rFonts w:ascii="Bookman Old Style" w:hAnsi="Bookman Old Style"/>
          <w:b/>
          <w:sz w:val="22"/>
          <w:szCs w:val="22"/>
        </w:rPr>
        <w:t>4:0</w:t>
      </w:r>
      <w:r>
        <w:rPr>
          <w:rFonts w:ascii="Bookman Old Style" w:hAnsi="Bookman Old Style"/>
          <w:b/>
          <w:sz w:val="22"/>
          <w:szCs w:val="22"/>
        </w:rPr>
        <w:t xml:space="preserve">0 </w:t>
      </w:r>
      <w:r>
        <w:rPr>
          <w:rFonts w:ascii="Bookman Old Style" w:hAnsi="Bookman Old Style"/>
          <w:sz w:val="22"/>
          <w:szCs w:val="22"/>
        </w:rPr>
        <w:t>– Пленарное заседание</w:t>
      </w:r>
    </w:p>
    <w:p w:rsidR="00CC563B" w:rsidRDefault="00CC563B" w:rsidP="00CC563B">
      <w:pPr>
        <w:spacing w:after="120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Модератор: </w:t>
      </w:r>
      <w:proofErr w:type="spellStart"/>
      <w:r>
        <w:rPr>
          <w:rFonts w:ascii="Bookman Old Style" w:hAnsi="Bookman Old Style"/>
          <w:sz w:val="22"/>
          <w:szCs w:val="22"/>
        </w:rPr>
        <w:t>Барышева</w:t>
      </w:r>
      <w:proofErr w:type="spellEnd"/>
      <w:r>
        <w:rPr>
          <w:rFonts w:ascii="Bookman Old Style" w:hAnsi="Bookman Old Style"/>
          <w:sz w:val="22"/>
          <w:szCs w:val="22"/>
        </w:rPr>
        <w:t xml:space="preserve"> Елена Владимировна, </w:t>
      </w:r>
      <w:r>
        <w:rPr>
          <w:rFonts w:ascii="Bookman Old Style" w:hAnsi="Bookman Old Style"/>
          <w:i/>
          <w:sz w:val="22"/>
          <w:szCs w:val="22"/>
        </w:rPr>
        <w:t>канд. ист. наук, доц., зав. кафедрой истории и теории исторической науки ФИПП ИАИ РГГУ</w:t>
      </w:r>
    </w:p>
    <w:p w:rsidR="00A81951" w:rsidRPr="00A81951" w:rsidRDefault="00A81951" w:rsidP="00CC563B">
      <w:pPr>
        <w:spacing w:after="120"/>
        <w:jc w:val="right"/>
        <w:rPr>
          <w:rFonts w:ascii="Bookman Old Style" w:hAnsi="Bookman Old Style"/>
          <w:sz w:val="22"/>
          <w:szCs w:val="22"/>
        </w:rPr>
      </w:pPr>
    </w:p>
    <w:p w:rsidR="00A81951" w:rsidRDefault="00A81951" w:rsidP="00A81951">
      <w:pPr>
        <w:spacing w:after="120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ДОКЛАДЫ</w:t>
      </w:r>
    </w:p>
    <w:p w:rsidR="00A81951" w:rsidRDefault="00A81951" w:rsidP="00A81951">
      <w:pPr>
        <w:spacing w:after="120"/>
        <w:jc w:val="center"/>
        <w:rPr>
          <w:rFonts w:ascii="Bookman Old Style" w:hAnsi="Bookman Old Style"/>
          <w:b/>
          <w:sz w:val="22"/>
          <w:szCs w:val="22"/>
        </w:rPr>
      </w:pPr>
    </w:p>
    <w:p w:rsidR="00A81951" w:rsidRDefault="00A81951" w:rsidP="00A81951">
      <w:pPr>
        <w:spacing w:after="120"/>
        <w:jc w:val="both"/>
        <w:rPr>
          <w:rFonts w:ascii="Bookman Old Style" w:hAnsi="Bookman Old Style"/>
          <w:i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Иллерицкая</w:t>
      </w:r>
      <w:proofErr w:type="spellEnd"/>
      <w:r>
        <w:rPr>
          <w:rFonts w:ascii="Bookman Old Style" w:hAnsi="Bookman Old Style"/>
          <w:sz w:val="22"/>
          <w:szCs w:val="22"/>
        </w:rPr>
        <w:t xml:space="preserve"> Наталия Владимировна, </w:t>
      </w:r>
      <w:r>
        <w:rPr>
          <w:rFonts w:ascii="Bookman Old Style" w:hAnsi="Bookman Old Style"/>
          <w:i/>
          <w:sz w:val="22"/>
          <w:szCs w:val="22"/>
        </w:rPr>
        <w:t>д-р ист. наук, проф. кафедры истории исторической науки ФИПП ИАИ РГГУ</w:t>
      </w:r>
    </w:p>
    <w:p w:rsidR="00A81951" w:rsidRDefault="00A81951" w:rsidP="00A81951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Новое в историографии: историография как коммуникативный проект</w:t>
      </w:r>
    </w:p>
    <w:p w:rsidR="00A81951" w:rsidRDefault="00A81951" w:rsidP="00A81951">
      <w:pPr>
        <w:spacing w:after="120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Лукьянов Дмитрий Викторович, </w:t>
      </w:r>
      <w:r>
        <w:rPr>
          <w:rFonts w:ascii="Bookman Old Style" w:hAnsi="Bookman Old Style"/>
          <w:i/>
          <w:sz w:val="22"/>
          <w:szCs w:val="22"/>
        </w:rPr>
        <w:t>канд. ист. наук, доц. кафедры истории и теории исторической науки ФИПП ИАИ РГГУ</w:t>
      </w:r>
    </w:p>
    <w:p w:rsidR="00A81951" w:rsidRDefault="00A81951" w:rsidP="00A81951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Идейно-политический проект советской историографии</w:t>
      </w:r>
    </w:p>
    <w:p w:rsidR="00A81951" w:rsidRDefault="00A81951" w:rsidP="00A81951">
      <w:pPr>
        <w:spacing w:after="120"/>
        <w:jc w:val="both"/>
        <w:rPr>
          <w:rFonts w:ascii="Bookman Old Style" w:hAnsi="Bookman Old Style"/>
          <w:sz w:val="22"/>
          <w:szCs w:val="22"/>
        </w:rPr>
      </w:pPr>
    </w:p>
    <w:p w:rsidR="00A81951" w:rsidRDefault="00A81951" w:rsidP="00A81951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12:30 – 13:00 </w:t>
      </w:r>
      <w:r>
        <w:rPr>
          <w:rFonts w:ascii="Bookman Old Style" w:hAnsi="Bookman Old Style"/>
          <w:sz w:val="22"/>
          <w:szCs w:val="22"/>
        </w:rPr>
        <w:t>– Кофе-брейк</w:t>
      </w:r>
    </w:p>
    <w:p w:rsidR="00A81951" w:rsidRDefault="00A81951" w:rsidP="00A81951">
      <w:pPr>
        <w:spacing w:after="120"/>
        <w:jc w:val="both"/>
        <w:rPr>
          <w:rFonts w:ascii="Bookman Old Style" w:hAnsi="Bookman Old Style"/>
          <w:sz w:val="22"/>
          <w:szCs w:val="22"/>
        </w:rPr>
      </w:pPr>
    </w:p>
    <w:p w:rsidR="00CC563B" w:rsidRDefault="00CC563B" w:rsidP="00CC563B">
      <w:pPr>
        <w:spacing w:after="120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Усачев Андрей Сергеевич, </w:t>
      </w:r>
      <w:r>
        <w:rPr>
          <w:rFonts w:ascii="Bookman Old Style" w:hAnsi="Bookman Old Style"/>
          <w:i/>
          <w:sz w:val="22"/>
          <w:szCs w:val="22"/>
        </w:rPr>
        <w:t>д-р ист. наук, проф. кафедры истории исторической науки ФИПП ИАИ РГГУ</w:t>
      </w:r>
    </w:p>
    <w:p w:rsidR="00CC563B" w:rsidRDefault="00CC563B" w:rsidP="00A81951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Некоторые перспективы изучения особенностей исторической памяти «безмолвствующего большинства» в России раннего Нового времени</w:t>
      </w:r>
    </w:p>
    <w:p w:rsidR="00CC563B" w:rsidRDefault="00CC563B" w:rsidP="00CC563B">
      <w:pPr>
        <w:spacing w:after="120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Соловьев Кирилл Андреевич, </w:t>
      </w:r>
      <w:r>
        <w:rPr>
          <w:rFonts w:ascii="Bookman Old Style" w:hAnsi="Bookman Old Style"/>
          <w:i/>
          <w:sz w:val="22"/>
          <w:szCs w:val="22"/>
        </w:rPr>
        <w:t>д-р ист. наук, ведущий научный сотрудник ИРИ РАН, проф. кафедры истории исторической науки ФИПП ИАИ РГГУ</w:t>
      </w:r>
    </w:p>
    <w:p w:rsidR="00CC563B" w:rsidRDefault="00CC563B" w:rsidP="00A81951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Политическая история против политической истории </w:t>
      </w:r>
    </w:p>
    <w:p w:rsidR="00CC563B" w:rsidRDefault="00CC563B" w:rsidP="00A81951">
      <w:pPr>
        <w:spacing w:after="120"/>
        <w:jc w:val="both"/>
        <w:rPr>
          <w:rFonts w:ascii="Bookman Old Style" w:hAnsi="Bookman Old Style"/>
          <w:sz w:val="22"/>
          <w:szCs w:val="22"/>
        </w:rPr>
      </w:pPr>
    </w:p>
    <w:p w:rsidR="00CC563B" w:rsidRDefault="00CC563B" w:rsidP="00A81951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14:00 – 15:00</w:t>
      </w:r>
      <w:r>
        <w:rPr>
          <w:rFonts w:ascii="Bookman Old Style" w:hAnsi="Bookman Old Style"/>
          <w:sz w:val="22"/>
          <w:szCs w:val="22"/>
        </w:rPr>
        <w:t xml:space="preserve"> – Обед </w:t>
      </w:r>
    </w:p>
    <w:p w:rsidR="00CC563B" w:rsidRDefault="00CC563B" w:rsidP="00A81951">
      <w:pPr>
        <w:spacing w:after="120"/>
        <w:jc w:val="both"/>
        <w:rPr>
          <w:rFonts w:ascii="Bookman Old Style" w:hAnsi="Bookman Old Style"/>
          <w:sz w:val="22"/>
          <w:szCs w:val="22"/>
        </w:rPr>
      </w:pPr>
    </w:p>
    <w:p w:rsidR="00E62F19" w:rsidRDefault="00E62F19" w:rsidP="00A81951">
      <w:pPr>
        <w:spacing w:after="120"/>
        <w:jc w:val="both"/>
        <w:rPr>
          <w:rFonts w:ascii="Bookman Old Style" w:hAnsi="Bookman Old Style"/>
          <w:sz w:val="22"/>
          <w:szCs w:val="22"/>
        </w:rPr>
      </w:pPr>
    </w:p>
    <w:p w:rsidR="00E62F19" w:rsidRDefault="00E62F19" w:rsidP="00A81951">
      <w:pPr>
        <w:spacing w:after="120"/>
        <w:jc w:val="both"/>
        <w:rPr>
          <w:rFonts w:ascii="Bookman Old Style" w:hAnsi="Bookman Old Style"/>
          <w:sz w:val="22"/>
          <w:szCs w:val="22"/>
        </w:rPr>
      </w:pPr>
    </w:p>
    <w:p w:rsidR="00E62F19" w:rsidRDefault="00E62F19" w:rsidP="00A81951">
      <w:pPr>
        <w:spacing w:after="120"/>
        <w:jc w:val="both"/>
        <w:rPr>
          <w:rFonts w:ascii="Bookman Old Style" w:hAnsi="Bookman Old Style"/>
          <w:sz w:val="22"/>
          <w:szCs w:val="22"/>
        </w:rPr>
      </w:pPr>
    </w:p>
    <w:p w:rsidR="00E62F19" w:rsidRDefault="00E62F19" w:rsidP="00A81951">
      <w:pPr>
        <w:spacing w:after="120"/>
        <w:jc w:val="both"/>
        <w:rPr>
          <w:rFonts w:ascii="Bookman Old Style" w:hAnsi="Bookman Old Style"/>
          <w:sz w:val="22"/>
          <w:szCs w:val="22"/>
        </w:rPr>
      </w:pPr>
    </w:p>
    <w:p w:rsidR="00B90DBB" w:rsidRDefault="00B90DBB" w:rsidP="00A81951">
      <w:pPr>
        <w:spacing w:after="120"/>
        <w:jc w:val="both"/>
        <w:rPr>
          <w:rFonts w:ascii="Bookman Old Style" w:hAnsi="Bookman Old Style"/>
          <w:sz w:val="22"/>
          <w:szCs w:val="22"/>
        </w:rPr>
      </w:pPr>
    </w:p>
    <w:p w:rsidR="00E62F19" w:rsidRDefault="00E62F19" w:rsidP="00A81951">
      <w:pPr>
        <w:spacing w:after="120"/>
        <w:jc w:val="both"/>
        <w:rPr>
          <w:rFonts w:ascii="Bookman Old Style" w:hAnsi="Bookman Old Style"/>
          <w:b/>
          <w:sz w:val="22"/>
          <w:szCs w:val="22"/>
        </w:rPr>
      </w:pPr>
    </w:p>
    <w:p w:rsidR="00CC563B" w:rsidRPr="00E62F19" w:rsidRDefault="00E62F19" w:rsidP="00A81951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15:00 – 1</w:t>
      </w:r>
      <w:r w:rsidR="009E0B28">
        <w:rPr>
          <w:rFonts w:ascii="Bookman Old Style" w:hAnsi="Bookman Old Style"/>
          <w:b/>
          <w:sz w:val="22"/>
          <w:szCs w:val="22"/>
        </w:rPr>
        <w:t>8:0</w:t>
      </w:r>
      <w:r>
        <w:rPr>
          <w:rFonts w:ascii="Bookman Old Style" w:hAnsi="Bookman Old Style"/>
          <w:b/>
          <w:sz w:val="22"/>
          <w:szCs w:val="22"/>
        </w:rPr>
        <w:t xml:space="preserve">0 </w:t>
      </w:r>
      <w:r>
        <w:rPr>
          <w:rFonts w:ascii="Bookman Old Style" w:hAnsi="Bookman Old Style"/>
          <w:sz w:val="22"/>
          <w:szCs w:val="22"/>
        </w:rPr>
        <w:t xml:space="preserve">– Секция 1 </w:t>
      </w:r>
    </w:p>
    <w:p w:rsidR="00E62F19" w:rsidRDefault="00E62F19" w:rsidP="00E62F19">
      <w:pPr>
        <w:spacing w:after="120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Модератор: </w:t>
      </w:r>
      <w:proofErr w:type="spellStart"/>
      <w:r>
        <w:rPr>
          <w:rFonts w:ascii="Bookman Old Style" w:hAnsi="Bookman Old Style"/>
          <w:sz w:val="22"/>
          <w:szCs w:val="22"/>
        </w:rPr>
        <w:t>Барышева</w:t>
      </w:r>
      <w:proofErr w:type="spellEnd"/>
      <w:r>
        <w:rPr>
          <w:rFonts w:ascii="Bookman Old Style" w:hAnsi="Bookman Old Style"/>
          <w:sz w:val="22"/>
          <w:szCs w:val="22"/>
        </w:rPr>
        <w:t xml:space="preserve"> Елена Владимировна, </w:t>
      </w:r>
      <w:r>
        <w:rPr>
          <w:rFonts w:ascii="Bookman Old Style" w:hAnsi="Bookman Old Style"/>
          <w:i/>
          <w:sz w:val="22"/>
          <w:szCs w:val="22"/>
        </w:rPr>
        <w:t>канд. ист. наук, доц., зав. кафедрой истории и теории исторической науки ФИПП ИАИ РГГУ</w:t>
      </w:r>
    </w:p>
    <w:p w:rsidR="00E62F19" w:rsidRDefault="00E62F19" w:rsidP="00E62F19">
      <w:pPr>
        <w:spacing w:after="120"/>
        <w:jc w:val="right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i/>
          <w:sz w:val="22"/>
          <w:szCs w:val="22"/>
        </w:rPr>
        <w:t>Миусская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пл., 6, корп. 6, ауд. 228 («Профессорская»)</w:t>
      </w:r>
    </w:p>
    <w:p w:rsidR="006A7D84" w:rsidRDefault="006A7D84" w:rsidP="00E62F19">
      <w:pPr>
        <w:spacing w:after="120"/>
        <w:jc w:val="right"/>
        <w:rPr>
          <w:rFonts w:ascii="Bookman Old Style" w:hAnsi="Bookman Old Style"/>
          <w:sz w:val="22"/>
          <w:szCs w:val="22"/>
        </w:rPr>
      </w:pPr>
    </w:p>
    <w:p w:rsidR="00B54E69" w:rsidRDefault="00E62F19" w:rsidP="00B54E69">
      <w:pPr>
        <w:spacing w:after="120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ДОКЛАДЫ</w:t>
      </w:r>
    </w:p>
    <w:p w:rsidR="009E0B28" w:rsidRDefault="009E0B28" w:rsidP="009E0B28">
      <w:pPr>
        <w:spacing w:after="120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Селиверстова Наталья Матвеевна, </w:t>
      </w:r>
      <w:r>
        <w:rPr>
          <w:rFonts w:ascii="Bookman Old Style" w:hAnsi="Bookman Old Style"/>
          <w:i/>
          <w:sz w:val="22"/>
          <w:szCs w:val="22"/>
        </w:rPr>
        <w:t>канд. ист. наук, доц. кафедры истории и политологии РХТУ им. Д.И. Менделеева</w:t>
      </w:r>
    </w:p>
    <w:p w:rsidR="009E0B28" w:rsidRDefault="009E0B28" w:rsidP="009E0B28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Память о французских революциях в среде российского дворянства в период отмены крепостного права</w:t>
      </w:r>
    </w:p>
    <w:p w:rsidR="009E0B28" w:rsidRDefault="009E0B28" w:rsidP="009E0B28">
      <w:pPr>
        <w:spacing w:after="120"/>
        <w:jc w:val="both"/>
        <w:rPr>
          <w:rFonts w:ascii="Bookman Old Style" w:hAnsi="Bookman Old Style"/>
          <w:i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Годовова</w:t>
      </w:r>
      <w:proofErr w:type="spellEnd"/>
      <w:r>
        <w:rPr>
          <w:rFonts w:ascii="Bookman Old Style" w:hAnsi="Bookman Old Style"/>
          <w:sz w:val="22"/>
          <w:szCs w:val="22"/>
        </w:rPr>
        <w:t xml:space="preserve"> Елена Викторовна, </w:t>
      </w:r>
      <w:r>
        <w:rPr>
          <w:rFonts w:ascii="Bookman Old Style" w:hAnsi="Bookman Old Style"/>
          <w:i/>
          <w:sz w:val="22"/>
          <w:szCs w:val="22"/>
        </w:rPr>
        <w:t xml:space="preserve">канд. ист. наук, доц. кафедры гуманитарных и социально-экономических дисциплин </w:t>
      </w:r>
      <w:proofErr w:type="spellStart"/>
      <w:r>
        <w:rPr>
          <w:rFonts w:ascii="Bookman Old Style" w:hAnsi="Bookman Old Style"/>
          <w:i/>
          <w:sz w:val="22"/>
          <w:szCs w:val="22"/>
        </w:rPr>
        <w:t>РАНХиГС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(Оренбург)</w:t>
      </w:r>
    </w:p>
    <w:p w:rsidR="009E0B28" w:rsidRPr="00773472" w:rsidRDefault="009E0B28" w:rsidP="009E0B28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Значение биографического метода в изучении повседневности казачества (вторая половина </w:t>
      </w:r>
      <w:r>
        <w:rPr>
          <w:rFonts w:ascii="Bookman Old Style" w:hAnsi="Bookman Old Style"/>
          <w:sz w:val="22"/>
          <w:szCs w:val="22"/>
          <w:lang w:val="en-US"/>
        </w:rPr>
        <w:t>XIX</w:t>
      </w:r>
      <w:r w:rsidRPr="00566874">
        <w:rPr>
          <w:rFonts w:ascii="Bookman Old Style" w:hAnsi="Bookman Old Style"/>
          <w:sz w:val="22"/>
          <w:szCs w:val="22"/>
        </w:rPr>
        <w:t xml:space="preserve"> –</w:t>
      </w:r>
      <w:r>
        <w:rPr>
          <w:rFonts w:ascii="Bookman Old Style" w:hAnsi="Bookman Old Style"/>
          <w:sz w:val="22"/>
          <w:szCs w:val="22"/>
        </w:rPr>
        <w:t xml:space="preserve"> начало</w:t>
      </w:r>
      <w:r w:rsidRPr="0056687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US"/>
        </w:rPr>
        <w:t>XX</w:t>
      </w:r>
      <w:r w:rsidRPr="0056687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вв.)</w:t>
      </w:r>
      <w:r>
        <w:rPr>
          <w:rFonts w:ascii="Bookman Old Style" w:hAnsi="Bookman Old Style"/>
          <w:i/>
          <w:sz w:val="22"/>
          <w:szCs w:val="22"/>
        </w:rPr>
        <w:t xml:space="preserve"> </w:t>
      </w:r>
      <w:r w:rsidRPr="0077347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9E0B28" w:rsidRDefault="009E0B28" w:rsidP="009E0B28">
      <w:pPr>
        <w:spacing w:after="120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Олейников Дмитрий Иванович, </w:t>
      </w:r>
      <w:r>
        <w:rPr>
          <w:rFonts w:ascii="Bookman Old Style" w:hAnsi="Bookman Old Style"/>
          <w:i/>
          <w:sz w:val="22"/>
          <w:szCs w:val="22"/>
        </w:rPr>
        <w:t>канд. ист. наук, проф. кафедры истории и теории исторической науки ФИПП ИАИ РГГУ</w:t>
      </w:r>
    </w:p>
    <w:p w:rsidR="009E0B28" w:rsidRDefault="009E0B28" w:rsidP="009E0B28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Историческое исследование и Уголовно-процессуальный Кодекс (еще о </w:t>
      </w:r>
      <w:proofErr w:type="spellStart"/>
      <w:r>
        <w:rPr>
          <w:rFonts w:ascii="Bookman Old Style" w:hAnsi="Bookman Old Style"/>
          <w:sz w:val="22"/>
          <w:szCs w:val="22"/>
        </w:rPr>
        <w:t>междисциплинарности</w:t>
      </w:r>
      <w:proofErr w:type="spellEnd"/>
      <w:r>
        <w:rPr>
          <w:rFonts w:ascii="Bookman Old Style" w:hAnsi="Bookman Old Style"/>
          <w:sz w:val="22"/>
          <w:szCs w:val="22"/>
        </w:rPr>
        <w:t>)</w:t>
      </w:r>
    </w:p>
    <w:p w:rsidR="009E0B28" w:rsidRDefault="009E0B28" w:rsidP="009E0B28">
      <w:pPr>
        <w:spacing w:after="120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Трибунских Наталья Ивановна, </w:t>
      </w:r>
      <w:r>
        <w:rPr>
          <w:rFonts w:ascii="Bookman Old Style" w:hAnsi="Bookman Old Style"/>
          <w:i/>
          <w:sz w:val="22"/>
          <w:szCs w:val="22"/>
        </w:rPr>
        <w:t>канд. ист. наук, преподаватель истории ВГПГК (Воронеж)</w:t>
      </w:r>
    </w:p>
    <w:p w:rsidR="009E0B28" w:rsidRDefault="009E0B28" w:rsidP="009E0B28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Сексуальное насилие в России второй половины </w:t>
      </w:r>
      <w:r>
        <w:rPr>
          <w:rFonts w:ascii="Bookman Old Style" w:hAnsi="Bookman Old Style"/>
          <w:sz w:val="22"/>
          <w:szCs w:val="22"/>
          <w:lang w:val="en-US"/>
        </w:rPr>
        <w:t>XIX</w:t>
      </w:r>
      <w:r w:rsidRPr="00773472">
        <w:rPr>
          <w:rFonts w:ascii="Bookman Old Style" w:hAnsi="Bookman Old Style"/>
          <w:sz w:val="22"/>
          <w:szCs w:val="22"/>
        </w:rPr>
        <w:t xml:space="preserve"> –</w:t>
      </w:r>
      <w:r>
        <w:rPr>
          <w:rFonts w:ascii="Bookman Old Style" w:hAnsi="Bookman Old Style"/>
          <w:sz w:val="22"/>
          <w:szCs w:val="22"/>
        </w:rPr>
        <w:t xml:space="preserve"> начала</w:t>
      </w:r>
      <w:r w:rsidRPr="0077347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US"/>
        </w:rPr>
        <w:t>XX</w:t>
      </w:r>
      <w:r>
        <w:rPr>
          <w:rFonts w:ascii="Bookman Old Style" w:hAnsi="Bookman Old Style"/>
          <w:sz w:val="22"/>
          <w:szCs w:val="22"/>
        </w:rPr>
        <w:t xml:space="preserve"> вв.: историко-правовой аспект</w:t>
      </w:r>
      <w:r w:rsidRPr="00566874">
        <w:rPr>
          <w:rFonts w:ascii="Bookman Old Style" w:hAnsi="Bookman Old Style"/>
          <w:sz w:val="22"/>
          <w:szCs w:val="22"/>
        </w:rPr>
        <w:t xml:space="preserve"> </w:t>
      </w:r>
    </w:p>
    <w:p w:rsidR="009E0B28" w:rsidRPr="00566874" w:rsidRDefault="009E0B28" w:rsidP="009E0B28">
      <w:pPr>
        <w:spacing w:after="120"/>
        <w:jc w:val="both"/>
        <w:rPr>
          <w:rFonts w:ascii="Bookman Old Style" w:hAnsi="Bookman Old Style"/>
          <w:i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Новосельский</w:t>
      </w:r>
      <w:proofErr w:type="spellEnd"/>
      <w:r>
        <w:rPr>
          <w:rFonts w:ascii="Bookman Old Style" w:hAnsi="Bookman Old Style"/>
          <w:sz w:val="22"/>
          <w:szCs w:val="22"/>
        </w:rPr>
        <w:t xml:space="preserve"> Сергей Сергеевич, </w:t>
      </w:r>
      <w:r>
        <w:rPr>
          <w:rFonts w:ascii="Bookman Old Style" w:hAnsi="Bookman Old Style"/>
          <w:i/>
          <w:sz w:val="22"/>
          <w:szCs w:val="22"/>
        </w:rPr>
        <w:t>аспирант, ассистент кафедры истории и теории исторической науки ФИПП ИАИ РГГУ</w:t>
      </w:r>
    </w:p>
    <w:p w:rsidR="009E0B28" w:rsidRPr="00566874" w:rsidRDefault="009E0B28" w:rsidP="009E0B28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К вопросу о новых источниках изучения</w:t>
      </w:r>
      <w:proofErr w:type="gramStart"/>
      <w:r>
        <w:rPr>
          <w:rFonts w:ascii="Bookman Old Style" w:hAnsi="Bookman Old Style"/>
          <w:sz w:val="22"/>
          <w:szCs w:val="22"/>
        </w:rPr>
        <w:t xml:space="preserve"> П</w:t>
      </w:r>
      <w:proofErr w:type="gramEnd"/>
      <w:r>
        <w:rPr>
          <w:rFonts w:ascii="Bookman Old Style" w:hAnsi="Bookman Old Style"/>
          <w:sz w:val="22"/>
          <w:szCs w:val="22"/>
        </w:rPr>
        <w:t>ервой русской революции</w:t>
      </w:r>
    </w:p>
    <w:p w:rsidR="009E0B28" w:rsidRDefault="009E0B28" w:rsidP="009E0B28">
      <w:pPr>
        <w:spacing w:after="120"/>
        <w:jc w:val="both"/>
        <w:rPr>
          <w:rFonts w:ascii="Bookman Old Style" w:hAnsi="Bookman Old Style"/>
          <w:sz w:val="22"/>
          <w:szCs w:val="22"/>
        </w:rPr>
      </w:pPr>
    </w:p>
    <w:p w:rsidR="009E0B28" w:rsidRDefault="009E0B28" w:rsidP="009E0B28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16:30 – 16:45 </w:t>
      </w:r>
      <w:r>
        <w:rPr>
          <w:rFonts w:ascii="Bookman Old Style" w:hAnsi="Bookman Old Style"/>
          <w:sz w:val="22"/>
          <w:szCs w:val="22"/>
        </w:rPr>
        <w:t>– Кофе-брейк</w:t>
      </w:r>
    </w:p>
    <w:p w:rsidR="009E0B28" w:rsidRDefault="009E0B28" w:rsidP="009E0B28">
      <w:pPr>
        <w:spacing w:after="120"/>
        <w:jc w:val="both"/>
        <w:rPr>
          <w:rFonts w:ascii="Bookman Old Style" w:hAnsi="Bookman Old Style"/>
          <w:b/>
          <w:sz w:val="22"/>
          <w:szCs w:val="22"/>
        </w:rPr>
      </w:pPr>
    </w:p>
    <w:p w:rsidR="009E0B28" w:rsidRDefault="009E0B28" w:rsidP="009E0B28">
      <w:pPr>
        <w:spacing w:after="120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Перегудов Александр Викторович, </w:t>
      </w:r>
      <w:r>
        <w:rPr>
          <w:rFonts w:ascii="Bookman Old Style" w:hAnsi="Bookman Old Style"/>
          <w:i/>
          <w:sz w:val="22"/>
          <w:szCs w:val="22"/>
        </w:rPr>
        <w:t>канд. ист. наук, доц. кафедры политической истории ВГУ (Воронеж)</w:t>
      </w:r>
    </w:p>
    <w:p w:rsidR="009E0B28" w:rsidRDefault="009E0B28" w:rsidP="009E0B28">
      <w:pPr>
        <w:spacing w:after="120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Становление санаторно-курортного лечения для служащих российской жандармерии в начале ХХ века</w:t>
      </w:r>
      <w:r>
        <w:rPr>
          <w:rFonts w:ascii="Bookman Old Style" w:hAnsi="Bookman Old Style"/>
          <w:i/>
          <w:sz w:val="22"/>
          <w:szCs w:val="22"/>
        </w:rPr>
        <w:t xml:space="preserve"> </w:t>
      </w:r>
    </w:p>
    <w:p w:rsidR="009E0B28" w:rsidRDefault="009E0B28" w:rsidP="009E0B28">
      <w:pPr>
        <w:spacing w:after="120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Азерникова Ирина Павловна, </w:t>
      </w:r>
      <w:r>
        <w:rPr>
          <w:rFonts w:ascii="Bookman Old Style" w:hAnsi="Bookman Old Style"/>
          <w:i/>
          <w:sz w:val="22"/>
          <w:szCs w:val="22"/>
        </w:rPr>
        <w:t>канд. ист. наук, доц. кафедры социальных коммуникаций и технологий ФИПП ИАИ РГГУ</w:t>
      </w:r>
    </w:p>
    <w:p w:rsidR="009E0B28" w:rsidRDefault="009E0B28" w:rsidP="009E0B28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Благотворительность в театральной среде Москвы во время</w:t>
      </w:r>
      <w:proofErr w:type="gramStart"/>
      <w:r>
        <w:rPr>
          <w:rFonts w:ascii="Bookman Old Style" w:hAnsi="Bookman Old Style"/>
          <w:sz w:val="22"/>
          <w:szCs w:val="22"/>
        </w:rPr>
        <w:t xml:space="preserve"> П</w:t>
      </w:r>
      <w:proofErr w:type="gramEnd"/>
      <w:r>
        <w:rPr>
          <w:rFonts w:ascii="Bookman Old Style" w:hAnsi="Bookman Old Style"/>
          <w:sz w:val="22"/>
          <w:szCs w:val="22"/>
        </w:rPr>
        <w:t>ервой мировой войны</w:t>
      </w:r>
    </w:p>
    <w:p w:rsidR="00E62F19" w:rsidRDefault="00E62F19" w:rsidP="00E62F19">
      <w:pPr>
        <w:spacing w:after="120"/>
        <w:jc w:val="both"/>
        <w:rPr>
          <w:rFonts w:ascii="Bookman Old Style" w:hAnsi="Bookman Old Style"/>
          <w:i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Барышева</w:t>
      </w:r>
      <w:proofErr w:type="spellEnd"/>
      <w:r>
        <w:rPr>
          <w:rFonts w:ascii="Bookman Old Style" w:hAnsi="Bookman Old Style"/>
          <w:sz w:val="22"/>
          <w:szCs w:val="22"/>
        </w:rPr>
        <w:t xml:space="preserve"> Елена Владимировна, </w:t>
      </w:r>
      <w:r>
        <w:rPr>
          <w:rFonts w:ascii="Bookman Old Style" w:hAnsi="Bookman Old Style"/>
          <w:i/>
          <w:sz w:val="22"/>
          <w:szCs w:val="22"/>
        </w:rPr>
        <w:t>канд. ист. наук, доц., зав. кафедрой истории и теории исторической науки ФИПП ИАИ РГГУ</w:t>
      </w:r>
    </w:p>
    <w:p w:rsidR="00E62F19" w:rsidRDefault="00E62F19" w:rsidP="00E62F19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Концепция будущего в государственных праздниках 1920–30-х гг.</w:t>
      </w:r>
    </w:p>
    <w:p w:rsidR="00B54E69" w:rsidRDefault="00E62F19" w:rsidP="00B54E69">
      <w:pPr>
        <w:spacing w:after="12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Мезит</w:t>
      </w:r>
      <w:proofErr w:type="spellEnd"/>
      <w:r>
        <w:rPr>
          <w:rFonts w:ascii="Bookman Old Style" w:hAnsi="Bookman Old Style"/>
          <w:sz w:val="22"/>
          <w:szCs w:val="22"/>
        </w:rPr>
        <w:t xml:space="preserve"> Людмила Эдгаровна, </w:t>
      </w:r>
      <w:r w:rsidR="000742A6">
        <w:rPr>
          <w:rFonts w:ascii="Bookman Old Style" w:hAnsi="Bookman Old Style"/>
          <w:i/>
          <w:sz w:val="22"/>
          <w:szCs w:val="22"/>
        </w:rPr>
        <w:t>канд. ист. наук, доц. кафедры отечественной истории КГПУ (Красноярск)</w:t>
      </w:r>
      <w:r w:rsidR="00B54E69" w:rsidRPr="00B54E69">
        <w:rPr>
          <w:rFonts w:ascii="Bookman Old Style" w:hAnsi="Bookman Old Style"/>
          <w:sz w:val="22"/>
          <w:szCs w:val="22"/>
        </w:rPr>
        <w:t xml:space="preserve"> </w:t>
      </w:r>
    </w:p>
    <w:p w:rsidR="00B54E69" w:rsidRDefault="00B54E69" w:rsidP="00B54E69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Празднование Октябрьской революции в Енисейской губернии в 1920-е гг.</w:t>
      </w:r>
    </w:p>
    <w:p w:rsidR="00566874" w:rsidRDefault="00566874" w:rsidP="00E62F19">
      <w:pPr>
        <w:spacing w:after="120"/>
        <w:jc w:val="both"/>
        <w:rPr>
          <w:rFonts w:ascii="Bookman Old Style" w:hAnsi="Bookman Old Style"/>
          <w:i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Зеверт</w:t>
      </w:r>
      <w:proofErr w:type="spellEnd"/>
      <w:r>
        <w:rPr>
          <w:rFonts w:ascii="Bookman Old Style" w:hAnsi="Bookman Old Style"/>
          <w:sz w:val="22"/>
          <w:szCs w:val="22"/>
        </w:rPr>
        <w:t xml:space="preserve"> Даниэль (ФРГ)</w:t>
      </w:r>
      <w:r>
        <w:rPr>
          <w:rFonts w:ascii="Bookman Old Style" w:hAnsi="Bookman Old Style"/>
          <w:i/>
          <w:sz w:val="22"/>
          <w:szCs w:val="22"/>
        </w:rPr>
        <w:t>, аспирант кафедры истории и теории исторической науки ФИПП ИАИ РГГУ</w:t>
      </w:r>
    </w:p>
    <w:p w:rsidR="00B54E69" w:rsidRPr="009E0B28" w:rsidRDefault="00B54E69" w:rsidP="00E62F19">
      <w:pPr>
        <w:spacing w:after="12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Оповседневнивание</w:t>
      </w:r>
      <w:proofErr w:type="spellEnd"/>
      <w:r>
        <w:rPr>
          <w:rFonts w:ascii="Bookman Old Style" w:hAnsi="Bookman Old Style"/>
          <w:sz w:val="22"/>
          <w:szCs w:val="22"/>
        </w:rPr>
        <w:t xml:space="preserve"> и </w:t>
      </w:r>
      <w:proofErr w:type="spellStart"/>
      <w:r>
        <w:rPr>
          <w:rFonts w:ascii="Bookman Old Style" w:hAnsi="Bookman Old Style"/>
          <w:sz w:val="22"/>
          <w:szCs w:val="22"/>
        </w:rPr>
        <w:t>эстетизация</w:t>
      </w:r>
      <w:proofErr w:type="spellEnd"/>
      <w:r>
        <w:rPr>
          <w:rFonts w:ascii="Bookman Old Style" w:hAnsi="Bookman Old Style"/>
          <w:sz w:val="22"/>
          <w:szCs w:val="22"/>
        </w:rPr>
        <w:t xml:space="preserve"> советского праздника</w:t>
      </w:r>
    </w:p>
    <w:p w:rsidR="00B90DBB" w:rsidRDefault="00B90DBB" w:rsidP="00E62F19">
      <w:pPr>
        <w:spacing w:after="120"/>
        <w:jc w:val="both"/>
        <w:rPr>
          <w:rFonts w:ascii="Bookman Old Style" w:hAnsi="Bookman Old Style"/>
          <w:b/>
          <w:sz w:val="22"/>
          <w:szCs w:val="22"/>
        </w:rPr>
      </w:pPr>
    </w:p>
    <w:p w:rsidR="00E62F19" w:rsidRPr="00E62F19" w:rsidRDefault="00566874" w:rsidP="00E62F19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15:00 – 1</w:t>
      </w:r>
      <w:r w:rsidR="009E0B28">
        <w:rPr>
          <w:rFonts w:ascii="Bookman Old Style" w:hAnsi="Bookman Old Style"/>
          <w:b/>
          <w:sz w:val="22"/>
          <w:szCs w:val="22"/>
        </w:rPr>
        <w:t>8:0</w:t>
      </w:r>
      <w:r>
        <w:rPr>
          <w:rFonts w:ascii="Bookman Old Style" w:hAnsi="Bookman Old Style"/>
          <w:b/>
          <w:sz w:val="22"/>
          <w:szCs w:val="22"/>
        </w:rPr>
        <w:t xml:space="preserve">0 </w:t>
      </w:r>
      <w:r>
        <w:rPr>
          <w:rFonts w:ascii="Bookman Old Style" w:hAnsi="Bookman Old Style"/>
          <w:sz w:val="22"/>
          <w:szCs w:val="22"/>
        </w:rPr>
        <w:t xml:space="preserve">– Секция 2 </w:t>
      </w:r>
    </w:p>
    <w:p w:rsidR="006A7D84" w:rsidRDefault="00566874" w:rsidP="00E746EE">
      <w:pPr>
        <w:spacing w:after="120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Модератор: Алипов Павел Андреевич, </w:t>
      </w:r>
      <w:r w:rsidR="00360EC2">
        <w:rPr>
          <w:rFonts w:ascii="Bookman Old Style" w:hAnsi="Bookman Old Style"/>
          <w:i/>
          <w:sz w:val="22"/>
          <w:szCs w:val="22"/>
        </w:rPr>
        <w:t>канд. ист. наук, доц. кафедры</w:t>
      </w:r>
      <w:r>
        <w:rPr>
          <w:rFonts w:ascii="Bookman Old Style" w:hAnsi="Bookman Old Style"/>
          <w:i/>
          <w:sz w:val="22"/>
          <w:szCs w:val="22"/>
        </w:rPr>
        <w:t xml:space="preserve"> истории и теории исторической науки ФИПП ИАИ РГГУ</w:t>
      </w:r>
    </w:p>
    <w:p w:rsidR="00566874" w:rsidRDefault="00566874" w:rsidP="00566874">
      <w:pPr>
        <w:spacing w:after="120"/>
        <w:jc w:val="right"/>
        <w:rPr>
          <w:rFonts w:ascii="Bookman Old Style" w:hAnsi="Bookman Old Style"/>
          <w:i/>
          <w:sz w:val="22"/>
          <w:szCs w:val="22"/>
        </w:rPr>
      </w:pPr>
      <w:proofErr w:type="spellStart"/>
      <w:r>
        <w:rPr>
          <w:rFonts w:ascii="Bookman Old Style" w:hAnsi="Bookman Old Style"/>
          <w:i/>
          <w:sz w:val="22"/>
          <w:szCs w:val="22"/>
        </w:rPr>
        <w:t>Миусская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пл., 6, корп. 5, ауд. 514</w:t>
      </w:r>
    </w:p>
    <w:p w:rsidR="00566874" w:rsidRDefault="00566874" w:rsidP="00566874">
      <w:pPr>
        <w:spacing w:after="120"/>
        <w:jc w:val="right"/>
        <w:rPr>
          <w:rFonts w:ascii="Bookman Old Style" w:hAnsi="Bookman Old Style"/>
          <w:i/>
          <w:sz w:val="22"/>
          <w:szCs w:val="22"/>
        </w:rPr>
      </w:pPr>
    </w:p>
    <w:p w:rsidR="00566874" w:rsidRDefault="00566874" w:rsidP="00B54E69">
      <w:pPr>
        <w:spacing w:after="120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ДОКЛАДЫ</w:t>
      </w:r>
    </w:p>
    <w:p w:rsidR="00566874" w:rsidRDefault="00566874" w:rsidP="00566874">
      <w:pPr>
        <w:spacing w:after="120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Алипов Павел Андреевич, </w:t>
      </w:r>
      <w:r w:rsidR="00360EC2">
        <w:rPr>
          <w:rFonts w:ascii="Bookman Old Style" w:hAnsi="Bookman Old Style"/>
          <w:i/>
          <w:sz w:val="22"/>
          <w:szCs w:val="22"/>
        </w:rPr>
        <w:t>канд. ист. наук,</w:t>
      </w:r>
      <w:r>
        <w:rPr>
          <w:rFonts w:ascii="Bookman Old Style" w:hAnsi="Bookman Old Style"/>
          <w:i/>
          <w:sz w:val="22"/>
          <w:szCs w:val="22"/>
        </w:rPr>
        <w:t xml:space="preserve"> </w:t>
      </w:r>
      <w:r w:rsidR="00360EC2">
        <w:rPr>
          <w:rFonts w:ascii="Bookman Old Style" w:hAnsi="Bookman Old Style"/>
          <w:i/>
          <w:sz w:val="22"/>
          <w:szCs w:val="22"/>
        </w:rPr>
        <w:t>доц. кафедры</w:t>
      </w:r>
      <w:r>
        <w:rPr>
          <w:rFonts w:ascii="Bookman Old Style" w:hAnsi="Bookman Old Style"/>
          <w:i/>
          <w:sz w:val="22"/>
          <w:szCs w:val="22"/>
        </w:rPr>
        <w:t xml:space="preserve"> истории и теории исторической науки ФИПП ИАИ РГГУ</w:t>
      </w:r>
    </w:p>
    <w:p w:rsidR="00566874" w:rsidRDefault="00566874" w:rsidP="00566874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Теория </w:t>
      </w:r>
      <w:proofErr w:type="spellStart"/>
      <w:r>
        <w:rPr>
          <w:rFonts w:ascii="Bookman Old Style" w:hAnsi="Bookman Old Style"/>
          <w:sz w:val="22"/>
          <w:szCs w:val="22"/>
        </w:rPr>
        <w:t>помпеянских</w:t>
      </w:r>
      <w:proofErr w:type="spellEnd"/>
      <w:r>
        <w:rPr>
          <w:rFonts w:ascii="Bookman Old Style" w:hAnsi="Bookman Old Style"/>
          <w:sz w:val="22"/>
          <w:szCs w:val="22"/>
        </w:rPr>
        <w:t xml:space="preserve"> стилей Августа </w:t>
      </w:r>
      <w:proofErr w:type="spellStart"/>
      <w:r>
        <w:rPr>
          <w:rFonts w:ascii="Bookman Old Style" w:hAnsi="Bookman Old Style"/>
          <w:sz w:val="22"/>
          <w:szCs w:val="22"/>
        </w:rPr>
        <w:t>Мау</w:t>
      </w:r>
      <w:proofErr w:type="spellEnd"/>
      <w:r>
        <w:rPr>
          <w:rFonts w:ascii="Bookman Old Style" w:hAnsi="Bookman Old Style"/>
          <w:sz w:val="22"/>
          <w:szCs w:val="22"/>
        </w:rPr>
        <w:t xml:space="preserve"> в раннем научном творчестве М.И. Ростовцева</w:t>
      </w:r>
    </w:p>
    <w:p w:rsidR="00566874" w:rsidRDefault="00566874" w:rsidP="00566874">
      <w:pPr>
        <w:spacing w:after="120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Белова Александра Дмитриевна, </w:t>
      </w:r>
      <w:r>
        <w:rPr>
          <w:rFonts w:ascii="Bookman Old Style" w:hAnsi="Bookman Old Style"/>
          <w:i/>
          <w:sz w:val="22"/>
          <w:szCs w:val="22"/>
        </w:rPr>
        <w:t xml:space="preserve">магистрант Института философии </w:t>
      </w:r>
      <w:proofErr w:type="spellStart"/>
      <w:r>
        <w:rPr>
          <w:rFonts w:ascii="Bookman Old Style" w:hAnsi="Bookman Old Style"/>
          <w:i/>
          <w:sz w:val="22"/>
          <w:szCs w:val="22"/>
        </w:rPr>
        <w:t>СПБбГУ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(Санкт-Петербург)</w:t>
      </w:r>
    </w:p>
    <w:p w:rsidR="00566874" w:rsidRDefault="00566874" w:rsidP="00566874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Ритуал в историографии истории религии (конец </w:t>
      </w:r>
      <w:r>
        <w:rPr>
          <w:rFonts w:ascii="Bookman Old Style" w:hAnsi="Bookman Old Style"/>
          <w:sz w:val="22"/>
          <w:szCs w:val="22"/>
          <w:lang w:val="en-US"/>
        </w:rPr>
        <w:t>XIX</w:t>
      </w:r>
      <w:r w:rsidRPr="00566874">
        <w:rPr>
          <w:rFonts w:ascii="Bookman Old Style" w:hAnsi="Bookman Old Style"/>
          <w:sz w:val="22"/>
          <w:szCs w:val="22"/>
        </w:rPr>
        <w:t>–</w:t>
      </w:r>
      <w:r>
        <w:rPr>
          <w:rFonts w:ascii="Bookman Old Style" w:hAnsi="Bookman Old Style"/>
          <w:sz w:val="22"/>
          <w:szCs w:val="22"/>
          <w:lang w:val="en-US"/>
        </w:rPr>
        <w:t>XX</w:t>
      </w:r>
      <w:r w:rsidRPr="0056687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вв.)</w:t>
      </w:r>
    </w:p>
    <w:p w:rsidR="00566874" w:rsidRPr="00566874" w:rsidRDefault="00566874" w:rsidP="00566874">
      <w:pPr>
        <w:spacing w:after="120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Давыдова Ольга Геннадьевна, </w:t>
      </w:r>
      <w:r>
        <w:rPr>
          <w:rFonts w:ascii="Bookman Old Style" w:hAnsi="Bookman Old Style"/>
          <w:i/>
          <w:sz w:val="22"/>
          <w:szCs w:val="22"/>
        </w:rPr>
        <w:t>магистрант кафедры истории и теории исторической науки ФИПП ИАИ РГГУ</w:t>
      </w:r>
    </w:p>
    <w:p w:rsidR="00566874" w:rsidRDefault="00566874" w:rsidP="00566874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Биполярное «</w:t>
      </w:r>
      <w:proofErr w:type="spellStart"/>
      <w:r>
        <w:rPr>
          <w:rFonts w:ascii="Bookman Old Style" w:hAnsi="Bookman Old Style"/>
          <w:sz w:val="22"/>
          <w:szCs w:val="22"/>
        </w:rPr>
        <w:t>гендерное</w:t>
      </w:r>
      <w:proofErr w:type="spellEnd"/>
      <w:r>
        <w:rPr>
          <w:rFonts w:ascii="Bookman Old Style" w:hAnsi="Bookman Old Style"/>
          <w:sz w:val="22"/>
          <w:szCs w:val="22"/>
        </w:rPr>
        <w:t xml:space="preserve">» мышление исследователя как определитель специфики </w:t>
      </w:r>
      <w:proofErr w:type="spellStart"/>
      <w:r>
        <w:rPr>
          <w:rFonts w:ascii="Bookman Old Style" w:hAnsi="Bookman Old Style"/>
          <w:sz w:val="22"/>
          <w:szCs w:val="22"/>
        </w:rPr>
        <w:t>гендерных</w:t>
      </w:r>
      <w:proofErr w:type="spellEnd"/>
      <w:r>
        <w:rPr>
          <w:rFonts w:ascii="Bookman Old Style" w:hAnsi="Bookman Old Style"/>
          <w:sz w:val="22"/>
          <w:szCs w:val="22"/>
        </w:rPr>
        <w:t xml:space="preserve"> исторических исследований</w:t>
      </w:r>
    </w:p>
    <w:p w:rsidR="00566874" w:rsidRDefault="00566874" w:rsidP="00566874">
      <w:pPr>
        <w:spacing w:after="120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Мусина Лиана Александровна, </w:t>
      </w:r>
      <w:r>
        <w:rPr>
          <w:rFonts w:ascii="Bookman Old Style" w:hAnsi="Bookman Old Style"/>
          <w:i/>
          <w:sz w:val="22"/>
          <w:szCs w:val="22"/>
        </w:rPr>
        <w:t xml:space="preserve">магистрант Школы исторических наук НИУ ВШЭ </w:t>
      </w:r>
    </w:p>
    <w:p w:rsidR="00566874" w:rsidRDefault="00566874" w:rsidP="00566874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Памятники Жанне </w:t>
      </w:r>
      <w:proofErr w:type="spellStart"/>
      <w:r>
        <w:rPr>
          <w:rFonts w:ascii="Bookman Old Style" w:hAnsi="Bookman Old Style"/>
          <w:sz w:val="22"/>
          <w:szCs w:val="22"/>
        </w:rPr>
        <w:t>д</w:t>
      </w:r>
      <w:r w:rsidRPr="00566874">
        <w:rPr>
          <w:rFonts w:ascii="Bookman Old Style" w:hAnsi="Bookman Old Style"/>
          <w:sz w:val="22"/>
          <w:szCs w:val="22"/>
        </w:rPr>
        <w:t>’</w:t>
      </w:r>
      <w:r>
        <w:rPr>
          <w:rFonts w:ascii="Bookman Old Style" w:hAnsi="Bookman Old Style"/>
          <w:sz w:val="22"/>
          <w:szCs w:val="22"/>
        </w:rPr>
        <w:t>Арк</w:t>
      </w:r>
      <w:proofErr w:type="spellEnd"/>
      <w:r>
        <w:rPr>
          <w:rFonts w:ascii="Bookman Old Style" w:hAnsi="Bookman Old Style"/>
          <w:sz w:val="22"/>
          <w:szCs w:val="22"/>
        </w:rPr>
        <w:t xml:space="preserve"> в рамках практики монументальной </w:t>
      </w:r>
      <w:proofErr w:type="spellStart"/>
      <w:r>
        <w:rPr>
          <w:rFonts w:ascii="Bookman Old Style" w:hAnsi="Bookman Old Style"/>
          <w:sz w:val="22"/>
          <w:szCs w:val="22"/>
        </w:rPr>
        <w:t>коммеморации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p w:rsidR="00360EC2" w:rsidRDefault="00360EC2" w:rsidP="00360EC2">
      <w:pPr>
        <w:spacing w:after="120"/>
        <w:jc w:val="both"/>
        <w:rPr>
          <w:rFonts w:ascii="Bookman Old Style" w:hAnsi="Bookman Old Style"/>
          <w:i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Гиматдинова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Гузелия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Ильдусовна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i/>
          <w:sz w:val="22"/>
          <w:szCs w:val="22"/>
        </w:rPr>
        <w:t>магистрант Института международных отношений, истории и востоковедения КПФУ (Казань)</w:t>
      </w:r>
    </w:p>
    <w:p w:rsidR="00B54E69" w:rsidRPr="00B54E69" w:rsidRDefault="00360EC2" w:rsidP="00566874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Дни памяти </w:t>
      </w:r>
      <w:proofErr w:type="spellStart"/>
      <w:r>
        <w:rPr>
          <w:rFonts w:ascii="Bookman Old Style" w:hAnsi="Bookman Old Style"/>
          <w:sz w:val="22"/>
          <w:szCs w:val="22"/>
        </w:rPr>
        <w:t>Габдуллы</w:t>
      </w:r>
      <w:proofErr w:type="spellEnd"/>
      <w:proofErr w:type="gramStart"/>
      <w:r>
        <w:rPr>
          <w:rFonts w:ascii="Bookman Old Style" w:hAnsi="Bookman Old Style"/>
          <w:sz w:val="22"/>
          <w:szCs w:val="22"/>
        </w:rPr>
        <w:t xml:space="preserve"> Т</w:t>
      </w:r>
      <w:proofErr w:type="gramEnd"/>
      <w:r>
        <w:rPr>
          <w:rFonts w:ascii="Bookman Old Style" w:hAnsi="Bookman Old Style"/>
          <w:sz w:val="22"/>
          <w:szCs w:val="22"/>
        </w:rPr>
        <w:t xml:space="preserve">укая как </w:t>
      </w:r>
      <w:proofErr w:type="spellStart"/>
      <w:r>
        <w:rPr>
          <w:rFonts w:ascii="Bookman Old Style" w:hAnsi="Bookman Old Style"/>
          <w:sz w:val="22"/>
          <w:szCs w:val="22"/>
        </w:rPr>
        <w:t>коммеморативная</w:t>
      </w:r>
      <w:proofErr w:type="spellEnd"/>
      <w:r>
        <w:rPr>
          <w:rFonts w:ascii="Bookman Old Style" w:hAnsi="Bookman Old Style"/>
          <w:sz w:val="22"/>
          <w:szCs w:val="22"/>
        </w:rPr>
        <w:t xml:space="preserve"> практика</w:t>
      </w:r>
    </w:p>
    <w:p w:rsidR="009E0B28" w:rsidRDefault="009E0B28" w:rsidP="00566874">
      <w:pPr>
        <w:spacing w:after="120"/>
        <w:jc w:val="both"/>
        <w:rPr>
          <w:rFonts w:ascii="Bookman Old Style" w:hAnsi="Bookman Old Style"/>
          <w:b/>
          <w:sz w:val="22"/>
          <w:szCs w:val="22"/>
        </w:rPr>
      </w:pPr>
    </w:p>
    <w:p w:rsidR="00B54E69" w:rsidRDefault="00566874" w:rsidP="00566874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16:30 – 16:45 </w:t>
      </w:r>
      <w:r>
        <w:rPr>
          <w:rFonts w:ascii="Bookman Old Style" w:hAnsi="Bookman Old Style"/>
          <w:sz w:val="22"/>
          <w:szCs w:val="22"/>
        </w:rPr>
        <w:t>– Кофе-брейк</w:t>
      </w:r>
    </w:p>
    <w:p w:rsidR="009E0B28" w:rsidRPr="00B54E69" w:rsidRDefault="009E0B28" w:rsidP="00566874">
      <w:pPr>
        <w:spacing w:after="120"/>
        <w:jc w:val="both"/>
        <w:rPr>
          <w:rFonts w:ascii="Bookman Old Style" w:hAnsi="Bookman Old Style"/>
          <w:sz w:val="22"/>
          <w:szCs w:val="22"/>
        </w:rPr>
      </w:pPr>
    </w:p>
    <w:p w:rsidR="00360EC2" w:rsidRPr="00566874" w:rsidRDefault="00360EC2" w:rsidP="00360EC2">
      <w:pPr>
        <w:spacing w:after="120"/>
        <w:jc w:val="both"/>
        <w:rPr>
          <w:rFonts w:ascii="Bookman Old Style" w:hAnsi="Bookman Old Style"/>
          <w:i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Галдилов</w:t>
      </w:r>
      <w:proofErr w:type="spellEnd"/>
      <w:r>
        <w:rPr>
          <w:rFonts w:ascii="Bookman Old Style" w:hAnsi="Bookman Old Style"/>
          <w:sz w:val="22"/>
          <w:szCs w:val="22"/>
        </w:rPr>
        <w:t xml:space="preserve"> Григорий Дмитриевич, </w:t>
      </w:r>
      <w:r>
        <w:rPr>
          <w:rFonts w:ascii="Bookman Old Style" w:hAnsi="Bookman Old Style"/>
          <w:i/>
          <w:sz w:val="22"/>
          <w:szCs w:val="22"/>
        </w:rPr>
        <w:t>магистрант кафедры истории и теории исторической науки ФИПП ИАИ РГГУ</w:t>
      </w:r>
    </w:p>
    <w:p w:rsidR="00360EC2" w:rsidRDefault="00360EC2" w:rsidP="00360EC2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«</w:t>
      </w:r>
      <w:proofErr w:type="spellStart"/>
      <w:r>
        <w:rPr>
          <w:rFonts w:ascii="Bookman Old Style" w:hAnsi="Bookman Old Style"/>
          <w:sz w:val="22"/>
          <w:szCs w:val="22"/>
        </w:rPr>
        <w:t>Амьенский</w:t>
      </w:r>
      <w:proofErr w:type="spellEnd"/>
      <w:r>
        <w:rPr>
          <w:rFonts w:ascii="Bookman Old Style" w:hAnsi="Bookman Old Style"/>
          <w:sz w:val="22"/>
          <w:szCs w:val="22"/>
        </w:rPr>
        <w:t xml:space="preserve"> мир» России и Франции (1806–1812): дипломатия накануне Отечественной войны</w:t>
      </w:r>
    </w:p>
    <w:p w:rsidR="00360EC2" w:rsidRPr="00566874" w:rsidRDefault="00360EC2" w:rsidP="00360EC2">
      <w:pPr>
        <w:spacing w:after="120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Медведев Константин Александрович, </w:t>
      </w:r>
      <w:r>
        <w:rPr>
          <w:rFonts w:ascii="Bookman Old Style" w:hAnsi="Bookman Old Style"/>
          <w:i/>
          <w:sz w:val="22"/>
          <w:szCs w:val="22"/>
        </w:rPr>
        <w:t>магистрант кафедры истории и теории исторической науки ФИПП ИАИ РГГУ</w:t>
      </w:r>
    </w:p>
    <w:p w:rsidR="00360EC2" w:rsidRDefault="00360EC2" w:rsidP="00360EC2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Ведомство военного и морского духовенства накануне</w:t>
      </w:r>
      <w:proofErr w:type="gramStart"/>
      <w:r>
        <w:rPr>
          <w:rFonts w:ascii="Bookman Old Style" w:hAnsi="Bookman Old Style"/>
          <w:sz w:val="22"/>
          <w:szCs w:val="22"/>
        </w:rPr>
        <w:t xml:space="preserve"> П</w:t>
      </w:r>
      <w:proofErr w:type="gramEnd"/>
      <w:r>
        <w:rPr>
          <w:rFonts w:ascii="Bookman Old Style" w:hAnsi="Bookman Old Style"/>
          <w:sz w:val="22"/>
          <w:szCs w:val="22"/>
        </w:rPr>
        <w:t>ервой мировой войны</w:t>
      </w:r>
    </w:p>
    <w:p w:rsidR="00360EC2" w:rsidRPr="00566874" w:rsidRDefault="00360EC2" w:rsidP="00360EC2">
      <w:pPr>
        <w:spacing w:after="120"/>
        <w:jc w:val="both"/>
        <w:rPr>
          <w:rFonts w:ascii="Bookman Old Style" w:hAnsi="Bookman Old Style"/>
          <w:i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Савосткина</w:t>
      </w:r>
      <w:proofErr w:type="spellEnd"/>
      <w:r>
        <w:rPr>
          <w:rFonts w:ascii="Bookman Old Style" w:hAnsi="Bookman Old Style"/>
          <w:sz w:val="22"/>
          <w:szCs w:val="22"/>
        </w:rPr>
        <w:t xml:space="preserve"> Регина (Эстония), </w:t>
      </w:r>
      <w:r>
        <w:rPr>
          <w:rFonts w:ascii="Bookman Old Style" w:hAnsi="Bookman Old Style"/>
          <w:i/>
          <w:sz w:val="22"/>
          <w:szCs w:val="22"/>
        </w:rPr>
        <w:t>магистрант кафедры истории и теории исторической науки ФИПП ИАИ РГГУ</w:t>
      </w:r>
    </w:p>
    <w:p w:rsidR="00360EC2" w:rsidRDefault="00360EC2" w:rsidP="00360EC2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Эмансипация женского населения в контексте трансформации коммунального быта в 1920-е гг.</w:t>
      </w:r>
    </w:p>
    <w:p w:rsidR="00360EC2" w:rsidRPr="00566874" w:rsidRDefault="00360EC2" w:rsidP="00360EC2">
      <w:pPr>
        <w:spacing w:after="120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Линьков Павел Юрьевич, </w:t>
      </w:r>
      <w:r>
        <w:rPr>
          <w:rFonts w:ascii="Bookman Old Style" w:hAnsi="Bookman Old Style"/>
          <w:i/>
          <w:sz w:val="22"/>
          <w:szCs w:val="22"/>
        </w:rPr>
        <w:t>магистрант кафедры истории и теории исторической науки ФИПП ИАИ РГГУ</w:t>
      </w:r>
    </w:p>
    <w:p w:rsidR="00360EC2" w:rsidRPr="00360EC2" w:rsidRDefault="00360EC2" w:rsidP="00360EC2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Идеологическая политика власти в отношении молодежи как ключевой фактор формирования образа Советского Союза на </w:t>
      </w:r>
      <w:r>
        <w:rPr>
          <w:rFonts w:ascii="Bookman Old Style" w:hAnsi="Bookman Old Style"/>
          <w:sz w:val="22"/>
          <w:szCs w:val="22"/>
          <w:lang w:val="en-US"/>
        </w:rPr>
        <w:t>VI</w:t>
      </w:r>
      <w:r w:rsidRPr="00360EC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Всемирном фестивале молодежи и студентов</w:t>
      </w:r>
    </w:p>
    <w:p w:rsidR="00566874" w:rsidRDefault="00566874" w:rsidP="00E746EE">
      <w:pPr>
        <w:spacing w:after="120"/>
        <w:jc w:val="both"/>
        <w:rPr>
          <w:rFonts w:ascii="Bookman Old Style" w:hAnsi="Bookman Old Style"/>
          <w:sz w:val="22"/>
          <w:szCs w:val="22"/>
        </w:rPr>
      </w:pPr>
    </w:p>
    <w:p w:rsidR="006A7D84" w:rsidRDefault="006A7D84" w:rsidP="00E746EE">
      <w:pPr>
        <w:spacing w:after="120"/>
        <w:jc w:val="both"/>
        <w:rPr>
          <w:rFonts w:ascii="Bookman Old Style" w:hAnsi="Bookman Old Style"/>
          <w:sz w:val="22"/>
          <w:szCs w:val="22"/>
        </w:rPr>
      </w:pPr>
    </w:p>
    <w:sectPr w:rsidR="006A7D84" w:rsidSect="008D6072">
      <w:pgSz w:w="11906" w:h="16838"/>
      <w:pgMar w:top="851" w:right="851" w:bottom="851" w:left="1134" w:header="709" w:footer="709" w:gutter="0"/>
      <w:pgBorders w:offsetFrom="page">
        <w:top w:val="twistedLines1" w:sz="18" w:space="24" w:color="403152" w:themeColor="accent4" w:themeShade="80"/>
        <w:left w:val="twistedLines1" w:sz="18" w:space="24" w:color="403152" w:themeColor="accent4" w:themeShade="80"/>
        <w:bottom w:val="twistedLines1" w:sz="18" w:space="24" w:color="403152" w:themeColor="accent4" w:themeShade="80"/>
        <w:right w:val="twistedLines1" w:sz="18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3FA"/>
    <w:rsid w:val="0004450D"/>
    <w:rsid w:val="00045234"/>
    <w:rsid w:val="000742A6"/>
    <w:rsid w:val="00093D9F"/>
    <w:rsid w:val="000D62F5"/>
    <w:rsid w:val="000F56AD"/>
    <w:rsid w:val="001135E2"/>
    <w:rsid w:val="00164ECE"/>
    <w:rsid w:val="001D336F"/>
    <w:rsid w:val="001D4D72"/>
    <w:rsid w:val="001E59D6"/>
    <w:rsid w:val="00226026"/>
    <w:rsid w:val="002337B0"/>
    <w:rsid w:val="002732D3"/>
    <w:rsid w:val="00282462"/>
    <w:rsid w:val="002905B9"/>
    <w:rsid w:val="002917F3"/>
    <w:rsid w:val="002A6BE6"/>
    <w:rsid w:val="002B7B9E"/>
    <w:rsid w:val="0032024C"/>
    <w:rsid w:val="00341E6E"/>
    <w:rsid w:val="00360EC2"/>
    <w:rsid w:val="003613F6"/>
    <w:rsid w:val="003614E1"/>
    <w:rsid w:val="0039718A"/>
    <w:rsid w:val="003A03D8"/>
    <w:rsid w:val="003A4CDB"/>
    <w:rsid w:val="003C1400"/>
    <w:rsid w:val="003D526C"/>
    <w:rsid w:val="003E0EA8"/>
    <w:rsid w:val="003F1080"/>
    <w:rsid w:val="00405B5C"/>
    <w:rsid w:val="0041759B"/>
    <w:rsid w:val="00417ABA"/>
    <w:rsid w:val="0043282B"/>
    <w:rsid w:val="00434CA4"/>
    <w:rsid w:val="00444D95"/>
    <w:rsid w:val="00464014"/>
    <w:rsid w:val="004978AC"/>
    <w:rsid w:val="004B2F1C"/>
    <w:rsid w:val="004C60AB"/>
    <w:rsid w:val="004D1358"/>
    <w:rsid w:val="004F2F3F"/>
    <w:rsid w:val="004F4CF1"/>
    <w:rsid w:val="00500BA7"/>
    <w:rsid w:val="005301B0"/>
    <w:rsid w:val="0053193C"/>
    <w:rsid w:val="00566874"/>
    <w:rsid w:val="005861E7"/>
    <w:rsid w:val="005A70CD"/>
    <w:rsid w:val="005B7870"/>
    <w:rsid w:val="005C6887"/>
    <w:rsid w:val="005D4D44"/>
    <w:rsid w:val="005D62DF"/>
    <w:rsid w:val="005F291A"/>
    <w:rsid w:val="005F477D"/>
    <w:rsid w:val="006143FA"/>
    <w:rsid w:val="006174F1"/>
    <w:rsid w:val="006218E0"/>
    <w:rsid w:val="006228A8"/>
    <w:rsid w:val="00644B62"/>
    <w:rsid w:val="0065454F"/>
    <w:rsid w:val="00662B92"/>
    <w:rsid w:val="00671776"/>
    <w:rsid w:val="006768D9"/>
    <w:rsid w:val="006859AF"/>
    <w:rsid w:val="00686E81"/>
    <w:rsid w:val="006927D5"/>
    <w:rsid w:val="006A7D84"/>
    <w:rsid w:val="006B7D9A"/>
    <w:rsid w:val="006D7046"/>
    <w:rsid w:val="006D772A"/>
    <w:rsid w:val="006E4E48"/>
    <w:rsid w:val="00721B50"/>
    <w:rsid w:val="0073734D"/>
    <w:rsid w:val="0074282C"/>
    <w:rsid w:val="0075387A"/>
    <w:rsid w:val="00762333"/>
    <w:rsid w:val="00773472"/>
    <w:rsid w:val="00780F21"/>
    <w:rsid w:val="00781C62"/>
    <w:rsid w:val="00787DDF"/>
    <w:rsid w:val="00791BC0"/>
    <w:rsid w:val="00795552"/>
    <w:rsid w:val="007C1F07"/>
    <w:rsid w:val="00803EAD"/>
    <w:rsid w:val="008175D0"/>
    <w:rsid w:val="008463E3"/>
    <w:rsid w:val="008852C9"/>
    <w:rsid w:val="00891AFE"/>
    <w:rsid w:val="008A791D"/>
    <w:rsid w:val="008B333D"/>
    <w:rsid w:val="008B52C8"/>
    <w:rsid w:val="008B7988"/>
    <w:rsid w:val="008C10BC"/>
    <w:rsid w:val="008D6072"/>
    <w:rsid w:val="008E435B"/>
    <w:rsid w:val="0090216C"/>
    <w:rsid w:val="00905854"/>
    <w:rsid w:val="009104F3"/>
    <w:rsid w:val="0091280B"/>
    <w:rsid w:val="00916F54"/>
    <w:rsid w:val="00975873"/>
    <w:rsid w:val="009A034C"/>
    <w:rsid w:val="009A0DD4"/>
    <w:rsid w:val="009A2782"/>
    <w:rsid w:val="009A30A8"/>
    <w:rsid w:val="009A6265"/>
    <w:rsid w:val="009C0A8A"/>
    <w:rsid w:val="009D370F"/>
    <w:rsid w:val="009E0B28"/>
    <w:rsid w:val="009E6433"/>
    <w:rsid w:val="009E7357"/>
    <w:rsid w:val="00A20881"/>
    <w:rsid w:val="00A31C95"/>
    <w:rsid w:val="00A3281B"/>
    <w:rsid w:val="00A32872"/>
    <w:rsid w:val="00A374DE"/>
    <w:rsid w:val="00A81951"/>
    <w:rsid w:val="00A95054"/>
    <w:rsid w:val="00AB2E5E"/>
    <w:rsid w:val="00AB6E37"/>
    <w:rsid w:val="00AC16CB"/>
    <w:rsid w:val="00AE0F53"/>
    <w:rsid w:val="00AE42AC"/>
    <w:rsid w:val="00AE5D67"/>
    <w:rsid w:val="00B0768B"/>
    <w:rsid w:val="00B42E4B"/>
    <w:rsid w:val="00B54E69"/>
    <w:rsid w:val="00B605A3"/>
    <w:rsid w:val="00B6387F"/>
    <w:rsid w:val="00B83247"/>
    <w:rsid w:val="00B90DBB"/>
    <w:rsid w:val="00BE261E"/>
    <w:rsid w:val="00C01FBB"/>
    <w:rsid w:val="00C051FB"/>
    <w:rsid w:val="00C11887"/>
    <w:rsid w:val="00C14BD7"/>
    <w:rsid w:val="00C24742"/>
    <w:rsid w:val="00C31171"/>
    <w:rsid w:val="00C6365D"/>
    <w:rsid w:val="00C72D2B"/>
    <w:rsid w:val="00C81623"/>
    <w:rsid w:val="00C95536"/>
    <w:rsid w:val="00CA41EB"/>
    <w:rsid w:val="00CA79BF"/>
    <w:rsid w:val="00CB41DC"/>
    <w:rsid w:val="00CC563B"/>
    <w:rsid w:val="00CC7B10"/>
    <w:rsid w:val="00CD4A1A"/>
    <w:rsid w:val="00D001F6"/>
    <w:rsid w:val="00D1009A"/>
    <w:rsid w:val="00D25A3F"/>
    <w:rsid w:val="00D3754F"/>
    <w:rsid w:val="00D47514"/>
    <w:rsid w:val="00D662F6"/>
    <w:rsid w:val="00E30BE1"/>
    <w:rsid w:val="00E52A93"/>
    <w:rsid w:val="00E62F19"/>
    <w:rsid w:val="00E746EE"/>
    <w:rsid w:val="00E945AD"/>
    <w:rsid w:val="00EC1F4D"/>
    <w:rsid w:val="00EE6D11"/>
    <w:rsid w:val="00F00939"/>
    <w:rsid w:val="00F12C59"/>
    <w:rsid w:val="00F222FB"/>
    <w:rsid w:val="00F45B2C"/>
    <w:rsid w:val="00F46CD0"/>
    <w:rsid w:val="00F52EBF"/>
    <w:rsid w:val="00F57765"/>
    <w:rsid w:val="00F60A80"/>
    <w:rsid w:val="00F64CC1"/>
    <w:rsid w:val="00F6509B"/>
    <w:rsid w:val="00F73070"/>
    <w:rsid w:val="00F76D69"/>
    <w:rsid w:val="00F819C2"/>
    <w:rsid w:val="00F87A33"/>
    <w:rsid w:val="00FD24EF"/>
    <w:rsid w:val="00FE4802"/>
    <w:rsid w:val="00FF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24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Strong"/>
    <w:basedOn w:val="a0"/>
    <w:uiPriority w:val="99"/>
    <w:qFormat/>
    <w:rsid w:val="00FD24EF"/>
    <w:rPr>
      <w:rFonts w:cs="Times New Roman"/>
      <w:b/>
      <w:bCs/>
    </w:rPr>
  </w:style>
  <w:style w:type="paragraph" w:customStyle="1" w:styleId="Default">
    <w:name w:val="Default"/>
    <w:uiPriority w:val="99"/>
    <w:rsid w:val="00FD24EF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a5">
    <w:name w:val="Normal (Web)"/>
    <w:basedOn w:val="a"/>
    <w:uiPriority w:val="99"/>
    <w:rsid w:val="00FD24EF"/>
    <w:pPr>
      <w:spacing w:before="100" w:beforeAutospacing="1" w:after="100" w:afterAutospacing="1"/>
    </w:pPr>
    <w:rPr>
      <w:rFonts w:eastAsia="Times New Roman"/>
    </w:rPr>
  </w:style>
  <w:style w:type="paragraph" w:customStyle="1" w:styleId="ConsNonformat">
    <w:name w:val="ConsNonformat"/>
    <w:uiPriority w:val="99"/>
    <w:rsid w:val="00FD24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75387A"/>
    <w:pPr>
      <w:widowControl w:val="0"/>
      <w:spacing w:after="140" w:line="288" w:lineRule="auto"/>
    </w:pPr>
    <w:rPr>
      <w:rFonts w:ascii="Liberation Serif" w:eastAsia="SimSun" w:hAnsi="Liberation Serif" w:cs="Mangal"/>
      <w:color w:val="00000A"/>
      <w:lang w:eastAsia="zh-CN" w:bidi="hi-IN"/>
    </w:rPr>
  </w:style>
  <w:style w:type="character" w:customStyle="1" w:styleId="a7">
    <w:name w:val="Основной текст Знак"/>
    <w:basedOn w:val="a0"/>
    <w:link w:val="a6"/>
    <w:rsid w:val="0075387A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AE5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E4802"/>
  </w:style>
  <w:style w:type="paragraph" w:styleId="a9">
    <w:name w:val="Balloon Text"/>
    <w:basedOn w:val="a"/>
    <w:link w:val="aa"/>
    <w:uiPriority w:val="99"/>
    <w:semiHidden/>
    <w:unhideWhenUsed/>
    <w:rsid w:val="008B79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798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248F5-419E-43EF-AC00-6B3EA3EC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Altman</dc:creator>
  <cp:lastModifiedBy>Сергей</cp:lastModifiedBy>
  <cp:revision>3</cp:revision>
  <dcterms:created xsi:type="dcterms:W3CDTF">2016-11-15T09:55:00Z</dcterms:created>
  <dcterms:modified xsi:type="dcterms:W3CDTF">2016-11-16T09:24:00Z</dcterms:modified>
</cp:coreProperties>
</file>